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13692"/>
      </w:tblGrid>
      <w:tr w:rsidR="00187EB4" w:rsidTr="5C9B56D3" w14:paraId="6CC27D03" w14:textId="77777777">
        <w:tc>
          <w:tcPr>
            <w:tcW w:w="15388" w:type="dxa"/>
            <w:gridSpan w:val="2"/>
            <w:tcMar/>
          </w:tcPr>
          <w:p w:rsidRPr="00C57801" w:rsidR="00187EB4" w:rsidP="00187EB4" w:rsidRDefault="00187EB4" w14:paraId="1BCF2085" w14:textId="77777777">
            <w:pPr>
              <w:rPr>
                <w:rFonts w:ascii="NTPreCursive" w:hAnsi="NTPreCursive"/>
                <w:sz w:val="20"/>
                <w:szCs w:val="28"/>
                <w:u w:val="single"/>
              </w:rPr>
            </w:pPr>
            <w:r w:rsidRPr="00C57801">
              <w:rPr>
                <w:rFonts w:ascii="NTPreCursive" w:hAnsi="NTPreCursive"/>
                <w:sz w:val="20"/>
                <w:szCs w:val="28"/>
                <w:highlight w:val="yellow"/>
                <w:u w:val="single"/>
              </w:rPr>
              <w:t>Spiritual Development:</w:t>
            </w:r>
            <w:r w:rsidRPr="00C57801" w:rsidR="00C57801">
              <w:rPr>
                <w:rFonts w:ascii="NTPreCursive" w:hAnsi="NTPreCursive"/>
                <w:sz w:val="20"/>
                <w:szCs w:val="28"/>
                <w:highlight w:val="yellow"/>
                <w:u w:val="single"/>
              </w:rPr>
              <w:t xml:space="preserve"> (</w:t>
            </w:r>
            <w:proofErr w:type="spellStart"/>
            <w:r w:rsidRPr="00C57801" w:rsidR="00C57801">
              <w:rPr>
                <w:rFonts w:ascii="NTPreCursive" w:hAnsi="NTPreCursive"/>
                <w:sz w:val="20"/>
                <w:szCs w:val="28"/>
                <w:highlight w:val="yellow"/>
                <w:u w:val="single"/>
              </w:rPr>
              <w:t>Sp</w:t>
            </w:r>
            <w:proofErr w:type="spellEnd"/>
            <w:r w:rsidRPr="00C57801" w:rsidR="00C57801">
              <w:rPr>
                <w:rFonts w:ascii="NTPreCursive" w:hAnsi="NTPreCursive"/>
                <w:sz w:val="20"/>
                <w:szCs w:val="28"/>
                <w:highlight w:val="yellow"/>
                <w:u w:val="single"/>
              </w:rPr>
              <w:t>)</w:t>
            </w:r>
          </w:p>
          <w:p w:rsidRPr="00C57801" w:rsidR="00187EB4" w:rsidP="00187EB4" w:rsidRDefault="00187EB4" w14:paraId="741F44C9" w14:textId="77777777">
            <w:pPr>
              <w:pStyle w:val="ListParagraph"/>
              <w:numPr>
                <w:ilvl w:val="0"/>
                <w:numId w:val="2"/>
              </w:numPr>
              <w:rPr>
                <w:rFonts w:ascii="NTPreCursive" w:hAnsi="NTPreCursive"/>
                <w:sz w:val="20"/>
                <w:szCs w:val="28"/>
              </w:rPr>
            </w:pPr>
            <w:r w:rsidRPr="00C57801">
              <w:rPr>
                <w:rFonts w:ascii="NTPreCursive" w:hAnsi="NTPreCursive"/>
                <w:sz w:val="20"/>
                <w:szCs w:val="28"/>
              </w:rPr>
              <w:t>To demonstrate an ability to be reflective about their own beliefs, religious or otherwise, that inform their perspective on life and their interest in.</w:t>
            </w:r>
          </w:p>
          <w:p w:rsidRPr="00C57801" w:rsidR="00187EB4" w:rsidP="00187EB4" w:rsidRDefault="00187EB4" w14:paraId="6E9ED53E" w14:textId="77777777">
            <w:pPr>
              <w:pStyle w:val="ListParagraph"/>
              <w:numPr>
                <w:ilvl w:val="0"/>
                <w:numId w:val="2"/>
              </w:numPr>
              <w:rPr>
                <w:rFonts w:ascii="NTPreCursive" w:hAnsi="NTPreCursive"/>
                <w:sz w:val="20"/>
                <w:szCs w:val="28"/>
              </w:rPr>
            </w:pPr>
            <w:r w:rsidRPr="00C57801">
              <w:rPr>
                <w:rFonts w:ascii="NTPreCursive" w:hAnsi="NTPreCursive"/>
                <w:sz w:val="20"/>
                <w:szCs w:val="28"/>
              </w:rPr>
              <w:t xml:space="preserve">To show respect for different people’s faiths, </w:t>
            </w:r>
            <w:proofErr w:type="gramStart"/>
            <w:r w:rsidRPr="00C57801">
              <w:rPr>
                <w:rFonts w:ascii="NTPreCursive" w:hAnsi="NTPreCursive"/>
                <w:sz w:val="20"/>
                <w:szCs w:val="28"/>
              </w:rPr>
              <w:t>feelings</w:t>
            </w:r>
            <w:proofErr w:type="gramEnd"/>
            <w:r w:rsidRPr="00C57801">
              <w:rPr>
                <w:rFonts w:ascii="NTPreCursive" w:hAnsi="NTPreCursive"/>
                <w:sz w:val="20"/>
                <w:szCs w:val="28"/>
              </w:rPr>
              <w:t xml:space="preserve"> and values. </w:t>
            </w:r>
          </w:p>
          <w:p w:rsidRPr="00C57801" w:rsidR="00187EB4" w:rsidP="00187EB4" w:rsidRDefault="00187EB4" w14:paraId="5E67A009" w14:textId="77777777">
            <w:pPr>
              <w:pStyle w:val="ListParagraph"/>
              <w:numPr>
                <w:ilvl w:val="0"/>
                <w:numId w:val="2"/>
              </w:numPr>
              <w:rPr>
                <w:rFonts w:ascii="NTPreCursive" w:hAnsi="NTPreCursive"/>
                <w:sz w:val="20"/>
                <w:szCs w:val="28"/>
              </w:rPr>
            </w:pPr>
            <w:r w:rsidRPr="00C57801">
              <w:rPr>
                <w:rFonts w:ascii="NTPreCursive" w:hAnsi="NTPreCursive"/>
                <w:sz w:val="20"/>
                <w:szCs w:val="28"/>
              </w:rPr>
              <w:t xml:space="preserve">To demonstrate a sense of enjoyment and fascination in learning about themselves, </w:t>
            </w:r>
            <w:proofErr w:type="gramStart"/>
            <w:r w:rsidRPr="00C57801">
              <w:rPr>
                <w:rFonts w:ascii="NTPreCursive" w:hAnsi="NTPreCursive"/>
                <w:sz w:val="20"/>
                <w:szCs w:val="28"/>
              </w:rPr>
              <w:t>others</w:t>
            </w:r>
            <w:proofErr w:type="gramEnd"/>
            <w:r w:rsidRPr="00C57801">
              <w:rPr>
                <w:rFonts w:ascii="NTPreCursive" w:hAnsi="NTPreCursive"/>
                <w:sz w:val="20"/>
                <w:szCs w:val="28"/>
              </w:rPr>
              <w:t xml:space="preserve"> and the world around them.</w:t>
            </w:r>
          </w:p>
          <w:p w:rsidRPr="00C57801" w:rsidR="00187EB4" w:rsidP="00187EB4" w:rsidRDefault="00187EB4" w14:paraId="4873647E" w14:textId="77777777">
            <w:pPr>
              <w:pStyle w:val="ListParagraph"/>
              <w:numPr>
                <w:ilvl w:val="0"/>
                <w:numId w:val="2"/>
              </w:numPr>
              <w:rPr>
                <w:rFonts w:ascii="NTPreCursive" w:hAnsi="NTPreCursive"/>
                <w:sz w:val="20"/>
                <w:szCs w:val="28"/>
              </w:rPr>
            </w:pPr>
            <w:r w:rsidRPr="00C57801">
              <w:rPr>
                <w:rFonts w:ascii="NTPreCursive" w:hAnsi="NTPreCursive"/>
                <w:sz w:val="20"/>
                <w:szCs w:val="28"/>
              </w:rPr>
              <w:t>Use of imagination and creativity in their learning.</w:t>
            </w:r>
          </w:p>
          <w:p w:rsidRPr="00C57801" w:rsidR="00187EB4" w:rsidP="00187EB4" w:rsidRDefault="00187EB4" w14:paraId="0DE30CD8"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 xml:space="preserve">Willingness to reflect on their experiences. </w:t>
            </w:r>
          </w:p>
          <w:p w:rsidRPr="00C57801" w:rsidR="00C57801" w:rsidP="00C57801" w:rsidRDefault="00C57801" w14:paraId="5A70707E" w14:textId="77777777">
            <w:pPr>
              <w:rPr>
                <w:rFonts w:ascii="NTPreCursive" w:hAnsi="NTPreCursive"/>
                <w:sz w:val="20"/>
                <w:szCs w:val="28"/>
                <w:u w:val="single"/>
              </w:rPr>
            </w:pPr>
            <w:r w:rsidRPr="00C57801">
              <w:rPr>
                <w:rFonts w:ascii="NTPreCursive" w:hAnsi="NTPreCursive"/>
                <w:sz w:val="20"/>
                <w:szCs w:val="28"/>
                <w:highlight w:val="green"/>
                <w:u w:val="single"/>
              </w:rPr>
              <w:t>Moral Development: (M)</w:t>
            </w:r>
          </w:p>
          <w:p w:rsidRPr="00C57801" w:rsidR="00C57801" w:rsidP="00C57801" w:rsidRDefault="00C57801" w14:paraId="26986A31"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To demonstrate an ability to recognise the difference between right and wrong and apply this understanding in their own lives and, in doing so, respect civil and criminal law of England.</w:t>
            </w:r>
          </w:p>
          <w:p w:rsidRPr="00C57801" w:rsidR="00C57801" w:rsidP="00C57801" w:rsidRDefault="00C57801" w14:paraId="402E9A2A"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To show an understanding of the consequences of their behaviour and actions.</w:t>
            </w:r>
          </w:p>
          <w:p w:rsidRPr="00C57801" w:rsidR="00C57801" w:rsidP="00C57801" w:rsidRDefault="00C57801" w14:paraId="56DD1838"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 xml:space="preserve">To show an interest in investigating and offering reasoning views about moral and ethical </w:t>
            </w:r>
            <w:proofErr w:type="gramStart"/>
            <w:r w:rsidRPr="00C57801">
              <w:rPr>
                <w:rFonts w:ascii="NTPreCursive" w:hAnsi="NTPreCursive"/>
                <w:sz w:val="20"/>
                <w:szCs w:val="28"/>
              </w:rPr>
              <w:t>issues, and</w:t>
            </w:r>
            <w:proofErr w:type="gramEnd"/>
            <w:r w:rsidRPr="00C57801">
              <w:rPr>
                <w:rFonts w:ascii="NTPreCursive" w:hAnsi="NTPreCursive"/>
                <w:sz w:val="20"/>
                <w:szCs w:val="28"/>
              </w:rPr>
              <w:t xml:space="preserve"> being able to understand and appreciate the viewpoints of others on these issues.</w:t>
            </w:r>
          </w:p>
          <w:p w:rsidRPr="00C57801" w:rsidR="00C57801" w:rsidP="00C57801" w:rsidRDefault="00C57801" w14:paraId="7AF709D0" w14:textId="77777777">
            <w:pPr>
              <w:rPr>
                <w:rFonts w:ascii="NTPreCursive" w:hAnsi="NTPreCursive"/>
                <w:sz w:val="20"/>
                <w:szCs w:val="28"/>
                <w:u w:val="single"/>
              </w:rPr>
            </w:pPr>
            <w:r w:rsidRPr="00C57801">
              <w:rPr>
                <w:rFonts w:ascii="NTPreCursive" w:hAnsi="NTPreCursive"/>
                <w:sz w:val="20"/>
                <w:szCs w:val="28"/>
                <w:highlight w:val="cyan"/>
                <w:u w:val="single"/>
              </w:rPr>
              <w:t>Social Development: (So)</w:t>
            </w:r>
          </w:p>
          <w:p w:rsidRPr="00C57801" w:rsidR="00C57801" w:rsidP="00C57801" w:rsidRDefault="00C57801" w14:paraId="724058DC"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 xml:space="preserve">To use a range of social skills in different contexts, including working and socialising with pupils from different religious, ethnic and socio-economic backgrounds. </w:t>
            </w:r>
          </w:p>
          <w:p w:rsidRPr="00C57801" w:rsidR="00C57801" w:rsidP="00CC017F" w:rsidRDefault="00C57801" w14:paraId="299DEA22"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 xml:space="preserve">To show a willingness to participate in a variety of communities and social settings, including volunteering, co-operating well with others and being able to resolve conflicts effectively. </w:t>
            </w:r>
          </w:p>
          <w:p w:rsidRPr="00C57801" w:rsidR="00C57801" w:rsidP="00CC017F" w:rsidRDefault="00C57801" w14:paraId="2A2BD7B8"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 xml:space="preserve">To demonstrate acceptance and engagement with the fundamental British Values of democracy, the rule of law, individual liberty and mutual respect and tolerance of those with different faiths and beliefs. Children to develop and demonstrate skills and attitudes that will allow them to participate fully in and contribute positively to life in Modern Britain.  </w:t>
            </w:r>
          </w:p>
          <w:p w:rsidRPr="00C57801" w:rsidR="00C57801" w:rsidP="00C57801" w:rsidRDefault="00C57801" w14:paraId="6EFF7E9D" w14:textId="77777777">
            <w:pPr>
              <w:rPr>
                <w:rFonts w:ascii="NTPreCursive" w:hAnsi="NTPreCursive"/>
                <w:sz w:val="20"/>
                <w:szCs w:val="28"/>
                <w:u w:val="single"/>
              </w:rPr>
            </w:pPr>
            <w:r w:rsidRPr="00C57801">
              <w:rPr>
                <w:rFonts w:ascii="NTPreCursive" w:hAnsi="NTPreCursive"/>
                <w:sz w:val="20"/>
                <w:szCs w:val="28"/>
                <w:highlight w:val="magenta"/>
                <w:u w:val="single"/>
              </w:rPr>
              <w:t>Cultural Development: (C)</w:t>
            </w:r>
          </w:p>
          <w:p w:rsidRPr="00C57801" w:rsidR="00C57801" w:rsidP="00C57801" w:rsidRDefault="003702B2" w14:paraId="5AA945E5" w14:textId="77777777">
            <w:pPr>
              <w:pStyle w:val="ListParagraph"/>
              <w:numPr>
                <w:ilvl w:val="0"/>
                <w:numId w:val="2"/>
              </w:numPr>
              <w:rPr>
                <w:rFonts w:ascii="NTPreCursive" w:hAnsi="NTPreCursive"/>
                <w:sz w:val="20"/>
                <w:szCs w:val="28"/>
              </w:rPr>
            </w:pPr>
            <w:r>
              <w:rPr>
                <w:rFonts w:ascii="NTPreCursive" w:hAnsi="NTPreCursive"/>
                <w:sz w:val="20"/>
                <w:szCs w:val="28"/>
              </w:rPr>
              <w:t xml:space="preserve">Cultural </w:t>
            </w:r>
          </w:p>
          <w:p w:rsidRPr="00C57801" w:rsidR="00C57801" w:rsidP="00C57801" w:rsidRDefault="00C57801" w14:paraId="2AEB3B95" w14:textId="77777777">
            <w:pPr>
              <w:pStyle w:val="ListParagraph"/>
              <w:numPr>
                <w:ilvl w:val="0"/>
                <w:numId w:val="2"/>
              </w:numPr>
              <w:rPr>
                <w:rFonts w:ascii="NTPreCursive" w:hAnsi="NTPreCursive"/>
                <w:sz w:val="20"/>
                <w:szCs w:val="28"/>
              </w:rPr>
            </w:pPr>
            <w:r w:rsidRPr="00C57801">
              <w:rPr>
                <w:rFonts w:ascii="NTPreCursive" w:hAnsi="NTPreCursive"/>
                <w:sz w:val="20"/>
                <w:szCs w:val="28"/>
              </w:rPr>
              <w:t>To understand and appreciate a range of different cultures within school and within their community and the wider world to prepare them for life in modern Britain.</w:t>
            </w:r>
          </w:p>
          <w:p w:rsidRPr="00C57801" w:rsidR="00C57801" w:rsidP="00C57801" w:rsidRDefault="00C57801" w14:paraId="1D59915B" w14:textId="77777777">
            <w:pPr>
              <w:pStyle w:val="ListParagraph"/>
              <w:numPr>
                <w:ilvl w:val="0"/>
                <w:numId w:val="2"/>
              </w:numPr>
              <w:rPr>
                <w:rFonts w:ascii="NTPreCursive" w:hAnsi="NTPreCursive"/>
                <w:sz w:val="20"/>
                <w:szCs w:val="28"/>
              </w:rPr>
            </w:pPr>
            <w:r w:rsidRPr="00C57801">
              <w:rPr>
                <w:rFonts w:ascii="NTPreCursive" w:hAnsi="NTPreCursive"/>
                <w:sz w:val="20"/>
                <w:szCs w:val="28"/>
              </w:rPr>
              <w:t xml:space="preserve">To have a knowledge of Britain’s democratic parliamentary system and its central role in shaping our history and values, and in continuing to develop Britain. </w:t>
            </w:r>
          </w:p>
          <w:p w:rsidRPr="00C57801" w:rsidR="00C57801" w:rsidP="005E2101" w:rsidRDefault="00C57801" w14:paraId="102A1BD0" w14:textId="77777777">
            <w:pPr>
              <w:pStyle w:val="ListParagraph"/>
              <w:numPr>
                <w:ilvl w:val="0"/>
                <w:numId w:val="2"/>
              </w:numPr>
              <w:rPr>
                <w:rFonts w:ascii="NTPreCursive" w:hAnsi="NTPreCursive"/>
                <w:sz w:val="18"/>
                <w:szCs w:val="24"/>
                <w:u w:val="single"/>
              </w:rPr>
            </w:pPr>
            <w:r w:rsidRPr="00C57801">
              <w:rPr>
                <w:rFonts w:ascii="NTPreCursive" w:hAnsi="NTPreCursive"/>
                <w:sz w:val="20"/>
                <w:szCs w:val="28"/>
              </w:rPr>
              <w:t xml:space="preserve">To show willingness to participate in and respond positively to artistic, </w:t>
            </w:r>
            <w:proofErr w:type="gramStart"/>
            <w:r w:rsidRPr="00C57801">
              <w:rPr>
                <w:rFonts w:ascii="NTPreCursive" w:hAnsi="NTPreCursive"/>
                <w:sz w:val="20"/>
                <w:szCs w:val="28"/>
              </w:rPr>
              <w:t>sporting</w:t>
            </w:r>
            <w:proofErr w:type="gramEnd"/>
            <w:r w:rsidRPr="00C57801">
              <w:rPr>
                <w:rFonts w:ascii="NTPreCursive" w:hAnsi="NTPreCursive"/>
                <w:sz w:val="20"/>
                <w:szCs w:val="28"/>
              </w:rPr>
              <w:t xml:space="preserve"> and cultural opportunities. </w:t>
            </w:r>
          </w:p>
          <w:p w:rsidRPr="00C57801" w:rsidR="00C57801" w:rsidP="00C57801" w:rsidRDefault="00C57801" w14:paraId="3A79C68A" w14:textId="77777777">
            <w:pPr>
              <w:pStyle w:val="ListParagraph"/>
              <w:numPr>
                <w:ilvl w:val="0"/>
                <w:numId w:val="2"/>
              </w:numPr>
              <w:rPr>
                <w:rFonts w:ascii="NTPreCursive" w:hAnsi="NTPreCursive"/>
                <w:sz w:val="24"/>
                <w:szCs w:val="24"/>
                <w:u w:val="single"/>
              </w:rPr>
            </w:pPr>
            <w:r w:rsidRPr="00C57801">
              <w:rPr>
                <w:rFonts w:ascii="NTPreCursive" w:hAnsi="NTPreCursive"/>
                <w:sz w:val="20"/>
                <w:szCs w:val="28"/>
              </w:rPr>
              <w:t xml:space="preserve">To show interest in exploring, improving understanding </w:t>
            </w:r>
            <w:proofErr w:type="gramStart"/>
            <w:r w:rsidRPr="00C57801">
              <w:rPr>
                <w:rFonts w:ascii="NTPreCursive" w:hAnsi="NTPreCursive"/>
                <w:sz w:val="20"/>
                <w:szCs w:val="28"/>
              </w:rPr>
              <w:t>of</w:t>
            </w:r>
            <w:proofErr w:type="gramEnd"/>
            <w:r w:rsidRPr="00C57801">
              <w:rPr>
                <w:rFonts w:ascii="NTPreCursive" w:hAnsi="NTPreCursive"/>
                <w:sz w:val="20"/>
                <w:szCs w:val="28"/>
              </w:rPr>
              <w:t xml:space="preserve"> and showing respect for different faiths and cultural diversity, and the extend they understand, accept, respect and celebrate diversity, as shown by their tolerance and attitudes towards different religious, ethnic and socio-economic groups in the local, national and global communities.</w:t>
            </w:r>
          </w:p>
        </w:tc>
      </w:tr>
      <w:tr w:rsidR="002237C4" w:rsidTr="5C9B56D3" w14:paraId="0064849A" w14:textId="77777777">
        <w:tc>
          <w:tcPr>
            <w:tcW w:w="1696" w:type="dxa"/>
            <w:tcMar/>
          </w:tcPr>
          <w:p w:rsidRPr="00243F7F" w:rsidR="002237C4" w:rsidP="00187EB4" w:rsidRDefault="002237C4" w14:paraId="7C42D6F8" w14:textId="77777777">
            <w:pPr>
              <w:rPr>
                <w:rFonts w:ascii="NTPreCursive" w:hAnsi="NTPreCursive"/>
                <w:color w:val="0000FF"/>
                <w:sz w:val="24"/>
                <w:szCs w:val="24"/>
              </w:rPr>
            </w:pPr>
            <w:r>
              <w:rPr>
                <w:rFonts w:ascii="NTPreCursive" w:hAnsi="NTPreCursive"/>
                <w:color w:val="0000FF"/>
                <w:sz w:val="24"/>
                <w:szCs w:val="24"/>
              </w:rPr>
              <w:t>Nursery</w:t>
            </w:r>
          </w:p>
        </w:tc>
        <w:tc>
          <w:tcPr>
            <w:tcW w:w="13692" w:type="dxa"/>
            <w:tcMar/>
          </w:tcPr>
          <w:p w:rsidRPr="00243F7F" w:rsidR="002237C4" w:rsidP="009E1BCC" w:rsidRDefault="00F24EAF" w14:paraId="2B3DE41A" w14:textId="393E961F">
            <w:pPr>
              <w:pStyle w:val="ListParagraph"/>
              <w:numPr>
                <w:ilvl w:val="0"/>
                <w:numId w:val="5"/>
              </w:numPr>
              <w:rPr>
                <w:rFonts w:ascii="NTPreCursive" w:hAnsi="NTPreCursive"/>
                <w:sz w:val="24"/>
                <w:szCs w:val="24"/>
              </w:rPr>
            </w:pPr>
            <w:r>
              <w:rPr>
                <w:rFonts w:ascii="NTPreCursive" w:hAnsi="NTPreCursive"/>
                <w:sz w:val="24"/>
                <w:szCs w:val="24"/>
              </w:rPr>
              <w:t>Mark ma</w:t>
            </w:r>
            <w:r w:rsidR="009E1BCC">
              <w:rPr>
                <w:rFonts w:ascii="NTPreCursive" w:hAnsi="NTPreCursive"/>
                <w:sz w:val="24"/>
                <w:szCs w:val="24"/>
              </w:rPr>
              <w:t>king in role play areas shop,</w:t>
            </w:r>
            <w:r w:rsidR="00771E7A">
              <w:rPr>
                <w:rFonts w:ascii="NTPreCursive" w:hAnsi="NTPreCursive"/>
                <w:sz w:val="24"/>
                <w:szCs w:val="24"/>
              </w:rPr>
              <w:t xml:space="preserve"> </w:t>
            </w:r>
            <w:r w:rsidR="009E1BCC">
              <w:rPr>
                <w:rFonts w:ascii="NTPreCursive" w:hAnsi="NTPreCursive"/>
                <w:sz w:val="24"/>
                <w:szCs w:val="24"/>
              </w:rPr>
              <w:t>3 bear’s house</w:t>
            </w:r>
            <w:r>
              <w:rPr>
                <w:rFonts w:ascii="NTPreCursive" w:hAnsi="NTPreCursive"/>
                <w:sz w:val="24"/>
                <w:szCs w:val="24"/>
              </w:rPr>
              <w:t xml:space="preserve"> and </w:t>
            </w:r>
            <w:r w:rsidR="009E1BCC">
              <w:rPr>
                <w:rFonts w:ascii="NTPreCursive" w:hAnsi="NTPreCursive"/>
                <w:sz w:val="24"/>
                <w:szCs w:val="24"/>
              </w:rPr>
              <w:t>bear cave</w:t>
            </w:r>
            <w:r w:rsidR="003702B2">
              <w:rPr>
                <w:rFonts w:ascii="NTPreCursive" w:hAnsi="NTPreCursive"/>
                <w:sz w:val="24"/>
                <w:szCs w:val="24"/>
              </w:rPr>
              <w:t>.</w:t>
            </w:r>
            <w:r w:rsidR="00AB6A7A">
              <w:rPr>
                <w:rFonts w:ascii="NTPreCursive" w:hAnsi="NTPreCursive"/>
                <w:sz w:val="24"/>
                <w:szCs w:val="24"/>
              </w:rPr>
              <w:t xml:space="preserve"> (So/M/C)</w:t>
            </w:r>
          </w:p>
        </w:tc>
      </w:tr>
      <w:tr w:rsidR="00187EB4" w:rsidTr="5C9B56D3" w14:paraId="4E278402" w14:textId="77777777">
        <w:tc>
          <w:tcPr>
            <w:tcW w:w="1696" w:type="dxa"/>
            <w:tcMar/>
          </w:tcPr>
          <w:p w:rsidRPr="00243F7F" w:rsidR="00187EB4" w:rsidP="00187EB4" w:rsidRDefault="00187EB4" w14:paraId="41C4EB51" w14:textId="77777777">
            <w:pPr>
              <w:rPr>
                <w:rFonts w:ascii="NTPreCursive" w:hAnsi="NTPreCursive"/>
                <w:color w:val="0000FF"/>
                <w:sz w:val="24"/>
                <w:szCs w:val="24"/>
              </w:rPr>
            </w:pPr>
            <w:r w:rsidRPr="00243F7F">
              <w:rPr>
                <w:rFonts w:ascii="NTPreCursive" w:hAnsi="NTPreCursive"/>
                <w:color w:val="0000FF"/>
                <w:sz w:val="24"/>
                <w:szCs w:val="24"/>
              </w:rPr>
              <w:t>Reception</w:t>
            </w:r>
          </w:p>
        </w:tc>
        <w:tc>
          <w:tcPr>
            <w:tcW w:w="13692" w:type="dxa"/>
            <w:tcMar/>
          </w:tcPr>
          <w:p w:rsidRPr="00133C50" w:rsidR="00133C50" w:rsidP="00133C50" w:rsidRDefault="00133C50" w14:paraId="75C3D004" w14:textId="77777777">
            <w:pPr>
              <w:pStyle w:val="ListParagraph"/>
              <w:numPr>
                <w:ilvl w:val="0"/>
                <w:numId w:val="5"/>
              </w:numPr>
              <w:rPr>
                <w:rFonts w:ascii="NTPreCursive" w:hAnsi="NTPreCursive"/>
                <w:sz w:val="24"/>
                <w:szCs w:val="24"/>
              </w:rPr>
            </w:pPr>
            <w:r w:rsidRPr="00133C50">
              <w:rPr>
                <w:rFonts w:ascii="NTPreCursive" w:hAnsi="NTPreCursive"/>
                <w:sz w:val="24"/>
                <w:szCs w:val="24"/>
              </w:rPr>
              <w:t></w:t>
            </w:r>
            <w:r w:rsidRPr="00133C50">
              <w:rPr>
                <w:rFonts w:ascii="NTPreCursive" w:hAnsi="NTPreCursive"/>
                <w:sz w:val="24"/>
                <w:szCs w:val="24"/>
              </w:rPr>
              <w:tab/>
            </w:r>
            <w:r w:rsidRPr="00133C50">
              <w:rPr>
                <w:rFonts w:ascii="NTPreCursive" w:hAnsi="NTPreCursive"/>
                <w:sz w:val="24"/>
                <w:szCs w:val="24"/>
              </w:rPr>
              <w:t>Space and dinosaur Non-fiction writing. (So/M)</w:t>
            </w:r>
          </w:p>
          <w:p w:rsidRPr="00133C50" w:rsidR="00133C50" w:rsidP="00133C50" w:rsidRDefault="00133C50" w14:paraId="74102049" w14:textId="77777777">
            <w:pPr>
              <w:pStyle w:val="ListParagraph"/>
              <w:numPr>
                <w:ilvl w:val="0"/>
                <w:numId w:val="5"/>
              </w:numPr>
              <w:rPr>
                <w:rFonts w:ascii="NTPreCursive" w:hAnsi="NTPreCursive"/>
                <w:sz w:val="24"/>
                <w:szCs w:val="24"/>
              </w:rPr>
            </w:pPr>
            <w:r w:rsidRPr="00133C50">
              <w:rPr>
                <w:rFonts w:ascii="NTPreCursive" w:hAnsi="NTPreCursive"/>
                <w:sz w:val="24"/>
                <w:szCs w:val="24"/>
              </w:rPr>
              <w:t></w:t>
            </w:r>
            <w:r w:rsidRPr="00133C50">
              <w:rPr>
                <w:rFonts w:ascii="NTPreCursive" w:hAnsi="NTPreCursive"/>
                <w:sz w:val="24"/>
                <w:szCs w:val="24"/>
              </w:rPr>
              <w:tab/>
            </w:r>
            <w:r w:rsidRPr="00133C50">
              <w:rPr>
                <w:rFonts w:ascii="NTPreCursive" w:hAnsi="NTPreCursive"/>
                <w:sz w:val="24"/>
                <w:szCs w:val="24"/>
              </w:rPr>
              <w:t xml:space="preserve">Role play areas: </w:t>
            </w:r>
            <w:proofErr w:type="gramStart"/>
            <w:r w:rsidRPr="00133C50">
              <w:rPr>
                <w:rFonts w:ascii="NTPreCursive" w:hAnsi="NTPreCursive"/>
                <w:sz w:val="24"/>
                <w:szCs w:val="24"/>
              </w:rPr>
              <w:t>Space ship</w:t>
            </w:r>
            <w:proofErr w:type="gramEnd"/>
            <w:r w:rsidRPr="00133C50">
              <w:rPr>
                <w:rFonts w:ascii="NTPreCursive" w:hAnsi="NTPreCursive"/>
                <w:sz w:val="24"/>
                <w:szCs w:val="24"/>
              </w:rPr>
              <w:t xml:space="preserve">, Alien Planet, Dinosaur cave and Time Machine. </w:t>
            </w:r>
          </w:p>
          <w:p w:rsidRPr="00133C50" w:rsidR="00133C50" w:rsidP="00133C50" w:rsidRDefault="00133C50" w14:paraId="29B39405" w14:textId="77777777">
            <w:pPr>
              <w:pStyle w:val="ListParagraph"/>
              <w:numPr>
                <w:ilvl w:val="0"/>
                <w:numId w:val="5"/>
              </w:numPr>
              <w:rPr>
                <w:rFonts w:ascii="NTPreCursive" w:hAnsi="NTPreCursive"/>
                <w:sz w:val="24"/>
                <w:szCs w:val="24"/>
              </w:rPr>
            </w:pPr>
            <w:r w:rsidRPr="00133C50">
              <w:rPr>
                <w:rFonts w:ascii="NTPreCursive" w:hAnsi="NTPreCursive"/>
                <w:sz w:val="24"/>
                <w:szCs w:val="24"/>
              </w:rPr>
              <w:t></w:t>
            </w:r>
            <w:r w:rsidRPr="00133C50">
              <w:rPr>
                <w:rFonts w:ascii="NTPreCursive" w:hAnsi="NTPreCursive"/>
                <w:sz w:val="24"/>
                <w:szCs w:val="24"/>
              </w:rPr>
              <w:tab/>
            </w:r>
            <w:r w:rsidRPr="00133C50">
              <w:rPr>
                <w:rFonts w:ascii="NTPreCursive" w:hAnsi="NTPreCursive"/>
                <w:sz w:val="24"/>
                <w:szCs w:val="24"/>
              </w:rPr>
              <w:t xml:space="preserve">Cards: </w:t>
            </w:r>
            <w:proofErr w:type="spellStart"/>
            <w:r w:rsidRPr="00133C50">
              <w:rPr>
                <w:rFonts w:ascii="NTPreCursive" w:hAnsi="NTPreCursive"/>
                <w:sz w:val="24"/>
                <w:szCs w:val="24"/>
              </w:rPr>
              <w:t>Valentines</w:t>
            </w:r>
            <w:proofErr w:type="spellEnd"/>
            <w:r w:rsidRPr="00133C50">
              <w:rPr>
                <w:rFonts w:ascii="NTPreCursive" w:hAnsi="NTPreCursive"/>
                <w:sz w:val="24"/>
                <w:szCs w:val="24"/>
              </w:rPr>
              <w:t xml:space="preserve"> </w:t>
            </w:r>
            <w:proofErr w:type="gramStart"/>
            <w:r w:rsidRPr="00133C50">
              <w:rPr>
                <w:rFonts w:ascii="NTPreCursive" w:hAnsi="NTPreCursive"/>
                <w:sz w:val="24"/>
                <w:szCs w:val="24"/>
              </w:rPr>
              <w:t>Day ,</w:t>
            </w:r>
            <w:proofErr w:type="gramEnd"/>
            <w:r w:rsidRPr="00133C50">
              <w:rPr>
                <w:rFonts w:ascii="NTPreCursive" w:hAnsi="NTPreCursive"/>
                <w:sz w:val="24"/>
                <w:szCs w:val="24"/>
              </w:rPr>
              <w:t xml:space="preserve"> Mother’s Day, Easter. (C/So)</w:t>
            </w:r>
          </w:p>
          <w:p w:rsidRPr="00133C50" w:rsidR="00133C50" w:rsidP="00133C50" w:rsidRDefault="00133C50" w14:paraId="69425543" w14:textId="5C6D0CCC">
            <w:pPr>
              <w:pStyle w:val="ListParagraph"/>
              <w:numPr>
                <w:ilvl w:val="0"/>
                <w:numId w:val="5"/>
              </w:numPr>
              <w:rPr>
                <w:rFonts w:ascii="NTPreCursive" w:hAnsi="NTPreCursive"/>
                <w:sz w:val="24"/>
                <w:szCs w:val="24"/>
              </w:rPr>
            </w:pPr>
            <w:r w:rsidRPr="00133C50">
              <w:rPr>
                <w:rFonts w:ascii="NTPreCursive" w:hAnsi="NTPreCursive"/>
                <w:sz w:val="24"/>
                <w:szCs w:val="24"/>
              </w:rPr>
              <w:t></w:t>
            </w:r>
            <w:r w:rsidRPr="00133C50">
              <w:rPr>
                <w:rFonts w:ascii="NTPreCursive" w:hAnsi="NTPreCursive"/>
                <w:sz w:val="24"/>
                <w:szCs w:val="24"/>
              </w:rPr>
              <w:tab/>
            </w:r>
            <w:r w:rsidRPr="00133C50">
              <w:rPr>
                <w:rFonts w:ascii="NTPreCursive" w:hAnsi="NTPreCursive"/>
                <w:sz w:val="24"/>
                <w:szCs w:val="24"/>
              </w:rPr>
              <w:t xml:space="preserve">Reading: Shared Read texts about Chinese New Year, Alien’s love underpants, Go </w:t>
            </w:r>
            <w:proofErr w:type="spellStart"/>
            <w:proofErr w:type="gramStart"/>
            <w:r w:rsidRPr="00133C50">
              <w:rPr>
                <w:rFonts w:ascii="NTPreCursive" w:hAnsi="NTPreCursive"/>
                <w:sz w:val="24"/>
                <w:szCs w:val="24"/>
              </w:rPr>
              <w:t>Jetters</w:t>
            </w:r>
            <w:proofErr w:type="spellEnd"/>
            <w:r w:rsidRPr="00133C50">
              <w:rPr>
                <w:rFonts w:ascii="NTPreCursive" w:hAnsi="NTPreCursive"/>
                <w:sz w:val="24"/>
                <w:szCs w:val="24"/>
              </w:rPr>
              <w:t>(</w:t>
            </w:r>
            <w:proofErr w:type="spellStart"/>
            <w:proofErr w:type="gramEnd"/>
            <w:r w:rsidRPr="00133C50">
              <w:rPr>
                <w:rFonts w:ascii="NTPreCursive" w:hAnsi="NTPreCursive"/>
                <w:sz w:val="24"/>
                <w:szCs w:val="24"/>
              </w:rPr>
              <w:t>Geog</w:t>
            </w:r>
            <w:proofErr w:type="spellEnd"/>
            <w:r w:rsidRPr="00133C50">
              <w:rPr>
                <w:rFonts w:ascii="NTPreCursive" w:hAnsi="NTPreCursive"/>
                <w:sz w:val="24"/>
                <w:szCs w:val="24"/>
              </w:rPr>
              <w:t xml:space="preserve"> link), The Window, That’s not my dinosaur, Th</w:t>
            </w:r>
            <w:r>
              <w:rPr>
                <w:rFonts w:ascii="NTPreCursive" w:hAnsi="NTPreCursive"/>
                <w:sz w:val="24"/>
                <w:szCs w:val="24"/>
              </w:rPr>
              <w:t xml:space="preserve">e </w:t>
            </w:r>
            <w:r w:rsidRPr="00133C50">
              <w:rPr>
                <w:rFonts w:ascii="NTPreCursive" w:hAnsi="NTPreCursive"/>
                <w:sz w:val="24"/>
                <w:szCs w:val="24"/>
              </w:rPr>
              <w:t>Something o Saur, Dinosaur Roar  (SMSC)</w:t>
            </w:r>
          </w:p>
          <w:p w:rsidRPr="00133C50" w:rsidR="00133C50" w:rsidP="00133C50" w:rsidRDefault="00133C50" w14:paraId="30CDD630" w14:textId="77777777">
            <w:pPr>
              <w:pStyle w:val="ListParagraph"/>
              <w:numPr>
                <w:ilvl w:val="0"/>
                <w:numId w:val="5"/>
              </w:numPr>
              <w:rPr>
                <w:rFonts w:ascii="NTPreCursive" w:hAnsi="NTPreCursive"/>
                <w:sz w:val="24"/>
                <w:szCs w:val="24"/>
              </w:rPr>
            </w:pPr>
            <w:r w:rsidRPr="00133C50">
              <w:rPr>
                <w:rFonts w:ascii="NTPreCursive" w:hAnsi="NTPreCursive"/>
                <w:sz w:val="24"/>
                <w:szCs w:val="24"/>
              </w:rPr>
              <w:t></w:t>
            </w:r>
            <w:r w:rsidRPr="00133C50">
              <w:rPr>
                <w:rFonts w:ascii="NTPreCursive" w:hAnsi="NTPreCursive"/>
                <w:sz w:val="24"/>
                <w:szCs w:val="24"/>
              </w:rPr>
              <w:tab/>
            </w:r>
            <w:r w:rsidRPr="00133C50">
              <w:rPr>
                <w:rFonts w:ascii="NTPreCursive" w:hAnsi="NTPreCursive"/>
                <w:sz w:val="24"/>
                <w:szCs w:val="24"/>
              </w:rPr>
              <w:t>Dinosaur texts: History of what life was like years ago. (C)</w:t>
            </w:r>
          </w:p>
          <w:p w:rsidRPr="00133C50" w:rsidR="00133C50" w:rsidP="00133C50" w:rsidRDefault="00133C50" w14:paraId="639ECA06" w14:textId="77777777">
            <w:pPr>
              <w:pStyle w:val="ListParagraph"/>
              <w:numPr>
                <w:ilvl w:val="0"/>
                <w:numId w:val="5"/>
              </w:numPr>
              <w:rPr>
                <w:rFonts w:ascii="NTPreCursive" w:hAnsi="NTPreCursive"/>
                <w:sz w:val="24"/>
                <w:szCs w:val="24"/>
              </w:rPr>
            </w:pPr>
            <w:r w:rsidRPr="00133C50">
              <w:rPr>
                <w:rFonts w:ascii="NTPreCursive" w:hAnsi="NTPreCursive"/>
                <w:sz w:val="24"/>
                <w:szCs w:val="24"/>
              </w:rPr>
              <w:t></w:t>
            </w:r>
            <w:r w:rsidRPr="00133C50">
              <w:rPr>
                <w:rFonts w:ascii="NTPreCursive" w:hAnsi="NTPreCursive"/>
                <w:sz w:val="24"/>
                <w:szCs w:val="24"/>
              </w:rPr>
              <w:tab/>
            </w:r>
            <w:r w:rsidRPr="00133C50">
              <w:rPr>
                <w:rFonts w:ascii="NTPreCursive" w:hAnsi="NTPreCursive"/>
                <w:sz w:val="24"/>
                <w:szCs w:val="24"/>
              </w:rPr>
              <w:t>Poetry and Rhyme. (</w:t>
            </w:r>
            <w:proofErr w:type="spellStart"/>
            <w:r w:rsidRPr="00133C50">
              <w:rPr>
                <w:rFonts w:ascii="NTPreCursive" w:hAnsi="NTPreCursive"/>
                <w:sz w:val="24"/>
                <w:szCs w:val="24"/>
              </w:rPr>
              <w:t>Sp</w:t>
            </w:r>
            <w:proofErr w:type="spellEnd"/>
            <w:r w:rsidRPr="00133C50">
              <w:rPr>
                <w:rFonts w:ascii="NTPreCursive" w:hAnsi="NTPreCursive"/>
                <w:sz w:val="24"/>
                <w:szCs w:val="24"/>
              </w:rPr>
              <w:t xml:space="preserve">, So). </w:t>
            </w:r>
          </w:p>
          <w:p w:rsidRPr="00DE5546" w:rsidR="00A04004" w:rsidP="00133C50" w:rsidRDefault="00133C50" w14:paraId="7ADEBDE2" w14:textId="5DB9392C">
            <w:pPr>
              <w:pStyle w:val="ListParagraph"/>
              <w:numPr>
                <w:ilvl w:val="0"/>
                <w:numId w:val="5"/>
              </w:numPr>
              <w:rPr>
                <w:rFonts w:ascii="NTPreCursive" w:hAnsi="NTPreCursive"/>
                <w:sz w:val="24"/>
                <w:szCs w:val="24"/>
              </w:rPr>
            </w:pPr>
            <w:r w:rsidRPr="00133C50">
              <w:rPr>
                <w:rFonts w:ascii="NTPreCursive" w:hAnsi="NTPreCursive"/>
                <w:sz w:val="24"/>
                <w:szCs w:val="24"/>
              </w:rPr>
              <w:lastRenderedPageBreak/>
              <w:t>Phase 3 and 4 phonics.</w:t>
            </w:r>
          </w:p>
        </w:tc>
      </w:tr>
      <w:tr w:rsidR="00187EB4" w:rsidTr="5C9B56D3" w14:paraId="7FF9DAF8" w14:textId="77777777">
        <w:tc>
          <w:tcPr>
            <w:tcW w:w="1696" w:type="dxa"/>
            <w:tcMar/>
          </w:tcPr>
          <w:p w:rsidRPr="00243F7F" w:rsidR="00187EB4" w:rsidP="00187EB4" w:rsidRDefault="00187EB4" w14:paraId="5D0012C6" w14:textId="77777777">
            <w:pPr>
              <w:rPr>
                <w:rFonts w:ascii="NTPreCursive" w:hAnsi="NTPreCursive"/>
                <w:color w:val="0000FF"/>
                <w:sz w:val="24"/>
                <w:szCs w:val="24"/>
              </w:rPr>
            </w:pPr>
            <w:r w:rsidRPr="00243F7F">
              <w:rPr>
                <w:rFonts w:ascii="NTPreCursive" w:hAnsi="NTPreCursive"/>
                <w:color w:val="0000FF"/>
                <w:sz w:val="24"/>
                <w:szCs w:val="24"/>
              </w:rPr>
              <w:lastRenderedPageBreak/>
              <w:t>Year 1</w:t>
            </w:r>
          </w:p>
        </w:tc>
        <w:tc>
          <w:tcPr>
            <w:tcW w:w="13692" w:type="dxa"/>
            <w:tcMar/>
          </w:tcPr>
          <w:p w:rsidR="00DE5546" w:rsidP="00DE5546" w:rsidRDefault="00187EB4" w14:paraId="66DD0BCC" w14:textId="2CB0B356">
            <w:pPr>
              <w:pStyle w:val="ListParagraph"/>
              <w:numPr>
                <w:ilvl w:val="0"/>
                <w:numId w:val="5"/>
              </w:numPr>
              <w:rPr>
                <w:rFonts w:ascii="NTPreCursive" w:hAnsi="NTPreCursive"/>
                <w:sz w:val="24"/>
                <w:szCs w:val="24"/>
              </w:rPr>
            </w:pPr>
            <w:r w:rsidRPr="00243F7F">
              <w:rPr>
                <w:rFonts w:ascii="NTPreCursive" w:hAnsi="NTPreCursive"/>
                <w:sz w:val="24"/>
                <w:szCs w:val="24"/>
              </w:rPr>
              <w:t xml:space="preserve"> </w:t>
            </w:r>
            <w:r w:rsidR="00D96644">
              <w:rPr>
                <w:rFonts w:ascii="NTPreCursive" w:hAnsi="NTPreCursive"/>
                <w:sz w:val="24"/>
                <w:szCs w:val="24"/>
              </w:rPr>
              <w:t xml:space="preserve">London – What is </w:t>
            </w:r>
            <w:r w:rsidR="00EB5138">
              <w:rPr>
                <w:rFonts w:ascii="NTPreCursive" w:hAnsi="NTPreCursive"/>
                <w:sz w:val="24"/>
                <w:szCs w:val="24"/>
              </w:rPr>
              <w:t xml:space="preserve">it </w:t>
            </w:r>
            <w:r w:rsidR="00D96644">
              <w:rPr>
                <w:rFonts w:ascii="NTPreCursive" w:hAnsi="NTPreCursive"/>
                <w:sz w:val="24"/>
                <w:szCs w:val="24"/>
              </w:rPr>
              <w:t>and where is our capital city?</w:t>
            </w:r>
            <w:r w:rsidR="001644F8">
              <w:rPr>
                <w:rFonts w:ascii="NTPreCursive" w:hAnsi="NTPreCursive"/>
                <w:sz w:val="24"/>
                <w:szCs w:val="24"/>
              </w:rPr>
              <w:t xml:space="preserve"> London landmarks.</w:t>
            </w:r>
            <w:r w:rsidR="00D96644">
              <w:rPr>
                <w:rFonts w:ascii="NTPreCursive" w:hAnsi="NTPreCursive"/>
                <w:sz w:val="24"/>
                <w:szCs w:val="24"/>
              </w:rPr>
              <w:t xml:space="preserve"> (</w:t>
            </w:r>
            <w:proofErr w:type="spellStart"/>
            <w:r w:rsidR="00D96644">
              <w:rPr>
                <w:rFonts w:ascii="NTPreCursive" w:hAnsi="NTPreCursive"/>
                <w:sz w:val="24"/>
                <w:szCs w:val="24"/>
              </w:rPr>
              <w:t>Sp</w:t>
            </w:r>
            <w:proofErr w:type="spellEnd"/>
            <w:r w:rsidR="00D96644">
              <w:rPr>
                <w:rFonts w:ascii="NTPreCursive" w:hAnsi="NTPreCursive"/>
                <w:sz w:val="24"/>
                <w:szCs w:val="24"/>
              </w:rPr>
              <w:t>, So, C)</w:t>
            </w:r>
          </w:p>
          <w:p w:rsidR="00D96644" w:rsidP="00DE5546" w:rsidRDefault="00D96644" w14:paraId="491A7118" w14:textId="0F5A78DA">
            <w:pPr>
              <w:pStyle w:val="ListParagraph"/>
              <w:numPr>
                <w:ilvl w:val="0"/>
                <w:numId w:val="5"/>
              </w:numPr>
              <w:rPr>
                <w:rFonts w:ascii="NTPreCursive" w:hAnsi="NTPreCursive"/>
                <w:sz w:val="24"/>
                <w:szCs w:val="24"/>
              </w:rPr>
            </w:pPr>
            <w:r>
              <w:rPr>
                <w:rFonts w:ascii="NTPreCursive" w:hAnsi="NTPreCursive"/>
                <w:sz w:val="24"/>
                <w:szCs w:val="24"/>
              </w:rPr>
              <w:t>Transport, link to D&amp;T. Making and writing about their own creations</w:t>
            </w:r>
            <w:r w:rsidR="001644F8">
              <w:rPr>
                <w:rFonts w:ascii="NTPreCursive" w:hAnsi="NTPreCursive"/>
                <w:sz w:val="24"/>
                <w:szCs w:val="24"/>
              </w:rPr>
              <w:t xml:space="preserve"> (fire engines) (design, make, evaluate).</w:t>
            </w:r>
            <w:r>
              <w:rPr>
                <w:rFonts w:ascii="NTPreCursive" w:hAnsi="NTPreCursive"/>
                <w:sz w:val="24"/>
                <w:szCs w:val="24"/>
              </w:rPr>
              <w:t xml:space="preserve"> (</w:t>
            </w:r>
            <w:proofErr w:type="spellStart"/>
            <w:r>
              <w:rPr>
                <w:rFonts w:ascii="NTPreCursive" w:hAnsi="NTPreCursive"/>
                <w:sz w:val="24"/>
                <w:szCs w:val="24"/>
              </w:rPr>
              <w:t>Sp</w:t>
            </w:r>
            <w:proofErr w:type="spellEnd"/>
            <w:r>
              <w:rPr>
                <w:rFonts w:ascii="NTPreCursive" w:hAnsi="NTPreCursive"/>
                <w:sz w:val="24"/>
                <w:szCs w:val="24"/>
              </w:rPr>
              <w:t>, Mo)</w:t>
            </w:r>
          </w:p>
          <w:p w:rsidR="00D96644" w:rsidP="00DE5546" w:rsidRDefault="00D96644" w14:paraId="16717359" w14:textId="77777777">
            <w:pPr>
              <w:pStyle w:val="ListParagraph"/>
              <w:numPr>
                <w:ilvl w:val="0"/>
                <w:numId w:val="5"/>
              </w:numPr>
              <w:rPr>
                <w:rFonts w:ascii="NTPreCursive" w:hAnsi="NTPreCursive"/>
                <w:sz w:val="24"/>
                <w:szCs w:val="24"/>
              </w:rPr>
            </w:pPr>
            <w:r>
              <w:rPr>
                <w:rFonts w:ascii="NTPreCursive" w:hAnsi="NTPreCursive"/>
                <w:sz w:val="24"/>
                <w:szCs w:val="24"/>
              </w:rPr>
              <w:t>The Great Fire of London ccl History (</w:t>
            </w:r>
            <w:proofErr w:type="spellStart"/>
            <w:r>
              <w:rPr>
                <w:rFonts w:ascii="NTPreCursive" w:hAnsi="NTPreCursive"/>
                <w:sz w:val="24"/>
                <w:szCs w:val="24"/>
              </w:rPr>
              <w:t>Sp</w:t>
            </w:r>
            <w:proofErr w:type="spellEnd"/>
            <w:r>
              <w:rPr>
                <w:rFonts w:ascii="NTPreCursive" w:hAnsi="NTPreCursive"/>
                <w:sz w:val="24"/>
                <w:szCs w:val="24"/>
              </w:rPr>
              <w:t>, Mo, So, C)</w:t>
            </w:r>
          </w:p>
          <w:p w:rsidR="00D96644" w:rsidP="00DE5546" w:rsidRDefault="00D96644" w14:paraId="0E0C4937" w14:textId="77777777">
            <w:pPr>
              <w:pStyle w:val="ListParagraph"/>
              <w:numPr>
                <w:ilvl w:val="0"/>
                <w:numId w:val="5"/>
              </w:numPr>
              <w:rPr>
                <w:rFonts w:ascii="NTPreCursive" w:hAnsi="NTPreCursive"/>
                <w:sz w:val="24"/>
                <w:szCs w:val="24"/>
              </w:rPr>
            </w:pPr>
            <w:r>
              <w:rPr>
                <w:rFonts w:ascii="NTPreCursive" w:hAnsi="NTPreCursive"/>
                <w:sz w:val="24"/>
                <w:szCs w:val="24"/>
              </w:rPr>
              <w:t xml:space="preserve">Role play area </w:t>
            </w:r>
            <w:r w:rsidR="001644F8">
              <w:rPr>
                <w:rFonts w:ascii="NTPreCursive" w:hAnsi="NTPreCursive"/>
                <w:sz w:val="24"/>
                <w:szCs w:val="24"/>
              </w:rPr>
              <w:t>Bakery</w:t>
            </w:r>
            <w:r w:rsidR="00E5654B">
              <w:rPr>
                <w:rFonts w:ascii="NTPreCursive" w:hAnsi="NTPreCursive"/>
                <w:sz w:val="24"/>
                <w:szCs w:val="24"/>
              </w:rPr>
              <w:t xml:space="preserve"> </w:t>
            </w:r>
            <w:r w:rsidR="001644F8">
              <w:rPr>
                <w:rFonts w:ascii="NTPreCursive" w:hAnsi="NTPreCursive"/>
                <w:sz w:val="24"/>
                <w:szCs w:val="24"/>
              </w:rPr>
              <w:t>(writing orders/ receipts etc)</w:t>
            </w:r>
            <w:r>
              <w:rPr>
                <w:rFonts w:ascii="NTPreCursive" w:hAnsi="NTPreCursive"/>
                <w:sz w:val="24"/>
                <w:szCs w:val="24"/>
              </w:rPr>
              <w:t xml:space="preserve"> (So, M, C, </w:t>
            </w:r>
            <w:proofErr w:type="spellStart"/>
            <w:r>
              <w:rPr>
                <w:rFonts w:ascii="NTPreCursive" w:hAnsi="NTPreCursive"/>
                <w:sz w:val="24"/>
                <w:szCs w:val="24"/>
              </w:rPr>
              <w:t>Sp</w:t>
            </w:r>
            <w:proofErr w:type="spellEnd"/>
            <w:r>
              <w:rPr>
                <w:rFonts w:ascii="NTPreCursive" w:hAnsi="NTPreCursive"/>
                <w:sz w:val="24"/>
                <w:szCs w:val="24"/>
              </w:rPr>
              <w:t>)</w:t>
            </w:r>
          </w:p>
          <w:p w:rsidRPr="00670D6A" w:rsidR="0087480E" w:rsidP="00DE5546" w:rsidRDefault="0087480E" w14:paraId="48B0EE2C" w14:textId="77777777">
            <w:pPr>
              <w:pStyle w:val="ListParagraph"/>
              <w:numPr>
                <w:ilvl w:val="0"/>
                <w:numId w:val="5"/>
              </w:numPr>
              <w:rPr>
                <w:rFonts w:ascii="NTCursive" w:hAnsi="NTCursive"/>
                <w:sz w:val="24"/>
                <w:szCs w:val="24"/>
              </w:rPr>
            </w:pPr>
            <w:r w:rsidRPr="00670D6A">
              <w:rPr>
                <w:rFonts w:ascii="NTCursive" w:hAnsi="NTCursive"/>
                <w:sz w:val="24"/>
                <w:szCs w:val="24"/>
              </w:rPr>
              <w:t xml:space="preserve">The Queen’s Hat - </w:t>
            </w:r>
            <w:r w:rsidRPr="00670D6A">
              <w:rPr>
                <w:rFonts w:ascii="NTCursive" w:hAnsi="NTCursive"/>
                <w:sz w:val="24"/>
                <w:szCs w:val="24"/>
              </w:rPr>
              <w:t xml:space="preserve">Famous landmarks in London (C, </w:t>
            </w:r>
            <w:proofErr w:type="spellStart"/>
            <w:r w:rsidRPr="00670D6A">
              <w:rPr>
                <w:rFonts w:ascii="NTCursive" w:hAnsi="NTCursive"/>
                <w:sz w:val="24"/>
                <w:szCs w:val="24"/>
              </w:rPr>
              <w:t>sp</w:t>
            </w:r>
            <w:proofErr w:type="spellEnd"/>
            <w:r w:rsidRPr="00670D6A">
              <w:rPr>
                <w:rFonts w:ascii="NTCursive" w:hAnsi="NTCursive"/>
                <w:sz w:val="24"/>
                <w:szCs w:val="24"/>
              </w:rPr>
              <w:t>)</w:t>
            </w:r>
          </w:p>
          <w:p w:rsidRPr="00DE5546" w:rsidR="00670D6A" w:rsidP="00DE5546" w:rsidRDefault="00670D6A" w14:paraId="1962D7B4" w14:textId="0B5613B0">
            <w:pPr>
              <w:pStyle w:val="ListParagraph"/>
              <w:numPr>
                <w:ilvl w:val="0"/>
                <w:numId w:val="5"/>
              </w:numPr>
              <w:rPr>
                <w:rFonts w:ascii="NTPreCursive" w:hAnsi="NTPreCursive"/>
                <w:sz w:val="24"/>
                <w:szCs w:val="24"/>
              </w:rPr>
            </w:pPr>
            <w:r w:rsidRPr="00670D6A">
              <w:rPr>
                <w:rFonts w:ascii="NTCursive" w:hAnsi="NTCursive"/>
                <w:sz w:val="24"/>
                <w:szCs w:val="24"/>
              </w:rPr>
              <w:t xml:space="preserve">The Way Back Home - </w:t>
            </w:r>
            <w:r w:rsidRPr="00670D6A">
              <w:rPr>
                <w:rFonts w:ascii="NTCursive" w:hAnsi="NTCursive"/>
                <w:sz w:val="24"/>
                <w:szCs w:val="24"/>
              </w:rPr>
              <w:t>Learning about the local area and environment. Children will learn mapping skills (So).</w:t>
            </w:r>
          </w:p>
        </w:tc>
      </w:tr>
      <w:tr w:rsidR="00187EB4" w:rsidTr="5C9B56D3" w14:paraId="7C3E2BAD" w14:textId="77777777">
        <w:tc>
          <w:tcPr>
            <w:tcW w:w="1696" w:type="dxa"/>
            <w:tcMar/>
          </w:tcPr>
          <w:p w:rsidRPr="00243F7F" w:rsidR="00187EB4" w:rsidP="00187EB4" w:rsidRDefault="00187EB4" w14:paraId="2F526058" w14:textId="77777777">
            <w:pPr>
              <w:rPr>
                <w:rFonts w:ascii="NTPreCursive" w:hAnsi="NTPreCursive"/>
                <w:color w:val="0000FF"/>
                <w:sz w:val="24"/>
                <w:szCs w:val="24"/>
              </w:rPr>
            </w:pPr>
            <w:r w:rsidRPr="00243F7F">
              <w:rPr>
                <w:rFonts w:ascii="NTPreCursive" w:hAnsi="NTPreCursive"/>
                <w:color w:val="0000FF"/>
                <w:sz w:val="24"/>
                <w:szCs w:val="24"/>
              </w:rPr>
              <w:t>Year 2</w:t>
            </w:r>
          </w:p>
        </w:tc>
        <w:tc>
          <w:tcPr>
            <w:tcW w:w="13692" w:type="dxa"/>
            <w:tcMar/>
          </w:tcPr>
          <w:p w:rsidR="00DE5546" w:rsidP="00DE5546" w:rsidRDefault="00DE5546" w14:paraId="0646DA60" w14:textId="77777777">
            <w:pPr>
              <w:pStyle w:val="ListParagraph"/>
              <w:numPr>
                <w:ilvl w:val="0"/>
                <w:numId w:val="5"/>
              </w:numPr>
              <w:rPr>
                <w:rFonts w:ascii="NTPreCursive" w:hAnsi="NTPreCursive"/>
                <w:sz w:val="24"/>
                <w:szCs w:val="24"/>
              </w:rPr>
            </w:pPr>
            <w:r>
              <w:rPr>
                <w:rFonts w:ascii="NTPreCursive" w:hAnsi="NTPreCursive"/>
                <w:sz w:val="24"/>
                <w:szCs w:val="24"/>
              </w:rPr>
              <w:t xml:space="preserve">Pirates next door – concentrating on challenging stereotypes SP, M, C </w:t>
            </w:r>
          </w:p>
          <w:p w:rsidR="0043385D" w:rsidP="0043385D" w:rsidRDefault="00071D66" w14:paraId="5DE7BDEC" w14:textId="108EC19E">
            <w:pPr>
              <w:pStyle w:val="ListParagraph"/>
              <w:numPr>
                <w:ilvl w:val="0"/>
                <w:numId w:val="5"/>
              </w:numPr>
              <w:rPr>
                <w:rFonts w:ascii="NTPreCursive" w:hAnsi="NTPreCursive"/>
                <w:sz w:val="24"/>
                <w:szCs w:val="24"/>
              </w:rPr>
            </w:pPr>
            <w:r>
              <w:rPr>
                <w:rFonts w:ascii="NTPreCursive" w:hAnsi="NTPreCursive"/>
                <w:sz w:val="24"/>
                <w:szCs w:val="24"/>
              </w:rPr>
              <w:t>Florence Nightingale</w:t>
            </w:r>
            <w:r w:rsidR="00E5654B">
              <w:rPr>
                <w:rFonts w:ascii="NTPreCursive" w:hAnsi="NTPreCursive"/>
                <w:sz w:val="24"/>
                <w:szCs w:val="24"/>
              </w:rPr>
              <w:t xml:space="preserve"> SP, M</w:t>
            </w:r>
          </w:p>
          <w:p w:rsidRPr="00243F7F" w:rsidR="0043385D" w:rsidP="0043385D" w:rsidRDefault="0043385D" w14:paraId="1E6DFAE0" w14:textId="77777777">
            <w:pPr>
              <w:pStyle w:val="ListParagraph"/>
              <w:numPr>
                <w:ilvl w:val="0"/>
                <w:numId w:val="5"/>
              </w:numPr>
              <w:rPr>
                <w:rFonts w:ascii="NTPreCursive" w:hAnsi="NTPreCursive"/>
                <w:sz w:val="24"/>
                <w:szCs w:val="24"/>
              </w:rPr>
            </w:pPr>
            <w:r>
              <w:rPr>
                <w:rFonts w:ascii="NTPreCursive" w:hAnsi="NTPreCursive"/>
                <w:sz w:val="24"/>
                <w:szCs w:val="24"/>
              </w:rPr>
              <w:t>Gregory Cool (C, So</w:t>
            </w:r>
            <w:r w:rsidR="00486D98">
              <w:rPr>
                <w:rFonts w:ascii="NTPreCursive" w:hAnsi="NTPreCursive"/>
                <w:sz w:val="24"/>
                <w:szCs w:val="24"/>
              </w:rPr>
              <w:t>)</w:t>
            </w:r>
          </w:p>
        </w:tc>
      </w:tr>
      <w:tr w:rsidR="00187EB4" w:rsidTr="5C9B56D3" w14:paraId="6B1E46B4" w14:textId="77777777">
        <w:tc>
          <w:tcPr>
            <w:tcW w:w="1696" w:type="dxa"/>
            <w:tcMar/>
          </w:tcPr>
          <w:p w:rsidRPr="00243F7F" w:rsidR="00187EB4" w:rsidP="00187EB4" w:rsidRDefault="00187EB4" w14:paraId="781E96E9" w14:textId="77777777">
            <w:pPr>
              <w:rPr>
                <w:rFonts w:ascii="NTPreCursive" w:hAnsi="NTPreCursive"/>
                <w:color w:val="0000FF"/>
                <w:sz w:val="24"/>
                <w:szCs w:val="24"/>
              </w:rPr>
            </w:pPr>
            <w:r w:rsidRPr="00243F7F">
              <w:rPr>
                <w:rFonts w:ascii="NTPreCursive" w:hAnsi="NTPreCursive"/>
                <w:color w:val="0000FF"/>
                <w:sz w:val="24"/>
                <w:szCs w:val="24"/>
              </w:rPr>
              <w:t>Year 3</w:t>
            </w:r>
          </w:p>
        </w:tc>
        <w:tc>
          <w:tcPr>
            <w:tcW w:w="13692" w:type="dxa"/>
            <w:tcMar/>
          </w:tcPr>
          <w:p w:rsidRPr="00243F7F" w:rsidR="001E784C" w:rsidP="63039164" w:rsidRDefault="001E784C" w14:paraId="62391A3B" w14:textId="43DCC94B">
            <w:pPr>
              <w:pStyle w:val="ListParagraph"/>
              <w:numPr>
                <w:ilvl w:val="0"/>
                <w:numId w:val="5"/>
              </w:numPr>
              <w:rPr>
                <w:sz w:val="24"/>
                <w:szCs w:val="24"/>
              </w:rPr>
            </w:pPr>
            <w:r w:rsidRPr="63039164" w:rsidR="65BAC19A">
              <w:rPr>
                <w:rFonts w:ascii="NTPreCursive" w:hAnsi="NTPreCursive"/>
                <w:sz w:val="24"/>
                <w:szCs w:val="24"/>
              </w:rPr>
              <w:t>Information text on African animals (M, C)</w:t>
            </w:r>
          </w:p>
          <w:p w:rsidRPr="00243F7F" w:rsidR="001E784C" w:rsidP="63039164" w:rsidRDefault="001E784C" w14:paraId="60A7ED39" w14:textId="7E7F6185">
            <w:pPr>
              <w:pStyle w:val="ListParagraph"/>
              <w:numPr>
                <w:ilvl w:val="0"/>
                <w:numId w:val="5"/>
              </w:numPr>
              <w:rPr>
                <w:sz w:val="24"/>
                <w:szCs w:val="24"/>
              </w:rPr>
            </w:pPr>
            <w:r w:rsidRPr="63039164" w:rsidR="65BAC19A">
              <w:rPr>
                <w:rFonts w:ascii="NTPreCursive" w:hAnsi="NTPreCursive"/>
                <w:sz w:val="24"/>
                <w:szCs w:val="24"/>
              </w:rPr>
              <w:t>Animal poetry (M.C)</w:t>
            </w:r>
          </w:p>
          <w:p w:rsidRPr="00243F7F" w:rsidR="001E784C" w:rsidP="63039164" w:rsidRDefault="001E784C" w14:paraId="75236D1F" w14:textId="1C5BD2A5">
            <w:pPr>
              <w:pStyle w:val="ListParagraph"/>
              <w:numPr>
                <w:ilvl w:val="0"/>
                <w:numId w:val="5"/>
              </w:numPr>
              <w:rPr>
                <w:sz w:val="24"/>
                <w:szCs w:val="24"/>
              </w:rPr>
            </w:pPr>
            <w:r w:rsidRPr="63039164" w:rsidR="65BAC19A">
              <w:rPr>
                <w:rFonts w:ascii="NTPreCursive" w:hAnsi="NTPreCursive"/>
                <w:sz w:val="24"/>
                <w:szCs w:val="24"/>
              </w:rPr>
              <w:t>Butterfly Lion (</w:t>
            </w:r>
            <w:r w:rsidRPr="63039164" w:rsidR="65BAC19A">
              <w:rPr>
                <w:rFonts w:ascii="NTPreCursive" w:hAnsi="NTPreCursive"/>
                <w:sz w:val="24"/>
                <w:szCs w:val="24"/>
              </w:rPr>
              <w:t>M,C</w:t>
            </w:r>
            <w:r w:rsidRPr="63039164" w:rsidR="65BAC19A">
              <w:rPr>
                <w:rFonts w:ascii="NTPreCursive" w:hAnsi="NTPreCursive"/>
                <w:sz w:val="24"/>
                <w:szCs w:val="24"/>
              </w:rPr>
              <w:t>)</w:t>
            </w:r>
          </w:p>
        </w:tc>
      </w:tr>
      <w:tr w:rsidR="00187EB4" w:rsidTr="5C9B56D3" w14:paraId="2E4F5D01" w14:textId="77777777">
        <w:tc>
          <w:tcPr>
            <w:tcW w:w="1696" w:type="dxa"/>
            <w:tcMar/>
          </w:tcPr>
          <w:p w:rsidRPr="00243F7F" w:rsidR="00187EB4" w:rsidP="00187EB4" w:rsidRDefault="00187EB4" w14:paraId="038B5EC1" w14:textId="77777777">
            <w:pPr>
              <w:rPr>
                <w:rFonts w:ascii="NTPreCursive" w:hAnsi="NTPreCursive"/>
                <w:color w:val="0000FF"/>
                <w:sz w:val="24"/>
                <w:szCs w:val="24"/>
              </w:rPr>
            </w:pPr>
            <w:r w:rsidRPr="00243F7F">
              <w:rPr>
                <w:rFonts w:ascii="NTPreCursive" w:hAnsi="NTPreCursive"/>
                <w:color w:val="0000FF"/>
                <w:sz w:val="24"/>
                <w:szCs w:val="24"/>
              </w:rPr>
              <w:t>Year 4</w:t>
            </w:r>
          </w:p>
        </w:tc>
        <w:tc>
          <w:tcPr>
            <w:tcW w:w="13692" w:type="dxa"/>
            <w:tcMar/>
          </w:tcPr>
          <w:p w:rsidR="009D1637" w:rsidP="006D486D" w:rsidRDefault="009D1637" w14:paraId="41587C54" w14:textId="4686580B">
            <w:pPr>
              <w:pStyle w:val="ListParagraph"/>
              <w:numPr>
                <w:ilvl w:val="0"/>
                <w:numId w:val="5"/>
              </w:numPr>
              <w:rPr>
                <w:rFonts w:ascii="NTPreCursive" w:hAnsi="NTPreCursive"/>
                <w:sz w:val="24"/>
                <w:szCs w:val="24"/>
              </w:rPr>
            </w:pPr>
            <w:r>
              <w:rPr>
                <w:rFonts w:ascii="NTPreCursive" w:hAnsi="NTPreCursive"/>
                <w:sz w:val="24"/>
                <w:szCs w:val="24"/>
              </w:rPr>
              <w:t>Non-chronological report- industrial revolution – Child labour/working conditions (m/so/c)</w:t>
            </w:r>
          </w:p>
          <w:p w:rsidR="009D1637" w:rsidP="006D486D" w:rsidRDefault="009D1637" w14:paraId="2AEC7597" w14:textId="170F4873">
            <w:pPr>
              <w:pStyle w:val="ListParagraph"/>
              <w:numPr>
                <w:ilvl w:val="0"/>
                <w:numId w:val="5"/>
              </w:numPr>
              <w:rPr>
                <w:rFonts w:ascii="NTPreCursive" w:hAnsi="NTPreCursive"/>
                <w:sz w:val="24"/>
                <w:szCs w:val="24"/>
              </w:rPr>
            </w:pPr>
            <w:r w:rsidRPr="5C9B56D3" w:rsidR="009D1637">
              <w:rPr>
                <w:rFonts w:ascii="NTPreCursive" w:hAnsi="NTPreCursive"/>
                <w:sz w:val="24"/>
                <w:szCs w:val="24"/>
              </w:rPr>
              <w:t xml:space="preserve">Nature Haikus- </w:t>
            </w:r>
            <w:proofErr w:type="spellStart"/>
            <w:r w:rsidRPr="5C9B56D3" w:rsidR="009D1637">
              <w:rPr>
                <w:rFonts w:ascii="NTPreCursive" w:hAnsi="NTPreCursive"/>
                <w:sz w:val="24"/>
                <w:szCs w:val="24"/>
              </w:rPr>
              <w:t>Sp</w:t>
            </w:r>
            <w:proofErr w:type="spellEnd"/>
          </w:p>
          <w:p w:rsidR="3FD489C1" w:rsidP="5C9B56D3" w:rsidRDefault="3FD489C1" w14:paraId="0C671113" w14:textId="33382A8D">
            <w:pPr>
              <w:pStyle w:val="ListParagraph"/>
              <w:numPr>
                <w:ilvl w:val="0"/>
                <w:numId w:val="5"/>
              </w:numPr>
              <w:rPr>
                <w:sz w:val="24"/>
                <w:szCs w:val="24"/>
              </w:rPr>
            </w:pPr>
            <w:r w:rsidRPr="5C9B56D3" w:rsidR="3FD489C1">
              <w:rPr>
                <w:rFonts w:ascii="NTPreCursive" w:hAnsi="NTPreCursive"/>
                <w:sz w:val="24"/>
                <w:szCs w:val="24"/>
              </w:rPr>
              <w:t>Malala – exploring rights (M/S/Cu/Sp)</w:t>
            </w:r>
          </w:p>
          <w:p w:rsidR="009D1637" w:rsidP="006D486D" w:rsidRDefault="009D1637" w14:paraId="5C6B4E1D" w14:textId="1EDE0584">
            <w:pPr>
              <w:pStyle w:val="ListParagraph"/>
              <w:numPr>
                <w:ilvl w:val="0"/>
                <w:numId w:val="5"/>
              </w:numPr>
              <w:rPr>
                <w:rFonts w:ascii="NTPreCursive" w:hAnsi="NTPreCursive"/>
                <w:sz w:val="24"/>
                <w:szCs w:val="24"/>
              </w:rPr>
            </w:pPr>
            <w:r w:rsidRPr="5C9B56D3" w:rsidR="009D1637">
              <w:rPr>
                <w:rFonts w:ascii="NTPreCursive" w:hAnsi="NTPreCursive"/>
                <w:sz w:val="24"/>
                <w:szCs w:val="24"/>
              </w:rPr>
              <w:t xml:space="preserve">Share aware work - </w:t>
            </w:r>
            <w:r w:rsidRPr="5C9B56D3" w:rsidR="009D1637">
              <w:rPr>
                <w:rFonts w:ascii="NTPreCursive" w:hAnsi="NTPreCursive"/>
                <w:sz w:val="24"/>
                <w:szCs w:val="24"/>
              </w:rPr>
              <w:t>SMSC</w:t>
            </w:r>
          </w:p>
          <w:p w:rsidR="006D486D" w:rsidP="006D486D" w:rsidRDefault="006D486D" w14:paraId="3C367389" w14:textId="77777777">
            <w:pPr>
              <w:pStyle w:val="ListParagraph"/>
              <w:numPr>
                <w:ilvl w:val="0"/>
                <w:numId w:val="5"/>
              </w:numPr>
              <w:rPr>
                <w:rFonts w:ascii="NTPreCursive" w:hAnsi="NTPreCursive"/>
                <w:sz w:val="24"/>
                <w:szCs w:val="24"/>
              </w:rPr>
            </w:pPr>
            <w:r>
              <w:rPr>
                <w:rFonts w:ascii="NTPreCursive" w:hAnsi="NTPreCursive"/>
                <w:sz w:val="24"/>
                <w:szCs w:val="24"/>
              </w:rPr>
              <w:t xml:space="preserve">Reflecting on own work/strengths etc. </w:t>
            </w:r>
          </w:p>
          <w:p w:rsidRPr="00243F7F" w:rsidR="006D486D" w:rsidP="006D486D" w:rsidRDefault="006D486D" w14:paraId="0FFB1488" w14:textId="77777777">
            <w:pPr>
              <w:pStyle w:val="ListParagraph"/>
              <w:numPr>
                <w:ilvl w:val="0"/>
                <w:numId w:val="5"/>
              </w:numPr>
              <w:rPr>
                <w:rFonts w:ascii="NTPreCursive" w:hAnsi="NTPreCursive"/>
                <w:sz w:val="24"/>
                <w:szCs w:val="24"/>
              </w:rPr>
            </w:pPr>
            <w:r>
              <w:rPr>
                <w:rFonts w:ascii="NTPreCursive" w:hAnsi="NTPreCursive"/>
                <w:sz w:val="24"/>
                <w:szCs w:val="24"/>
              </w:rPr>
              <w:t>Guided Reading- discussing opinions/ideas</w:t>
            </w:r>
          </w:p>
        </w:tc>
      </w:tr>
      <w:tr w:rsidR="00187EB4" w:rsidTr="5C9B56D3" w14:paraId="663E5CB7" w14:textId="77777777">
        <w:tc>
          <w:tcPr>
            <w:tcW w:w="1696" w:type="dxa"/>
            <w:tcMar/>
          </w:tcPr>
          <w:p w:rsidRPr="00243F7F" w:rsidR="00187EB4" w:rsidP="00187EB4" w:rsidRDefault="00187EB4" w14:paraId="35AFC0A9" w14:textId="77777777">
            <w:pPr>
              <w:rPr>
                <w:rFonts w:ascii="NTPreCursive" w:hAnsi="NTPreCursive"/>
                <w:color w:val="0000FF"/>
                <w:sz w:val="24"/>
                <w:szCs w:val="24"/>
              </w:rPr>
            </w:pPr>
            <w:r w:rsidRPr="00243F7F">
              <w:rPr>
                <w:rFonts w:ascii="NTPreCursive" w:hAnsi="NTPreCursive"/>
                <w:color w:val="0000FF"/>
                <w:sz w:val="24"/>
                <w:szCs w:val="24"/>
              </w:rPr>
              <w:t>Year 5</w:t>
            </w:r>
          </w:p>
        </w:tc>
        <w:tc>
          <w:tcPr>
            <w:tcW w:w="13692" w:type="dxa"/>
            <w:tcMar/>
          </w:tcPr>
          <w:p w:rsidRPr="006D486D" w:rsidR="003702B2" w:rsidP="00243F7F" w:rsidRDefault="003702B2" w14:paraId="327EF04F" w14:textId="76FC4548">
            <w:pPr>
              <w:pStyle w:val="ListParagraph"/>
              <w:numPr>
                <w:ilvl w:val="0"/>
                <w:numId w:val="5"/>
              </w:numPr>
              <w:rPr>
                <w:rFonts w:ascii="NTPreCursive" w:hAnsi="NTPreCursive"/>
                <w:sz w:val="24"/>
                <w:szCs w:val="24"/>
              </w:rPr>
            </w:pPr>
            <w:r w:rsidRPr="006D486D">
              <w:rPr>
                <w:rFonts w:ascii="NTPreCursive" w:hAnsi="NTPreCursive"/>
                <w:sz w:val="24"/>
                <w:szCs w:val="24"/>
              </w:rPr>
              <w:t xml:space="preserve">Performance poetry </w:t>
            </w:r>
            <w:r w:rsidR="008B4DE8">
              <w:rPr>
                <w:rFonts w:ascii="NTPreCursive" w:hAnsi="NTPreCursive"/>
                <w:sz w:val="24"/>
                <w:szCs w:val="24"/>
              </w:rPr>
              <w:t>linked to British Values</w:t>
            </w:r>
            <w:r w:rsidRPr="006D486D">
              <w:rPr>
                <w:rFonts w:ascii="NTPreCursive" w:hAnsi="NTPreCursive"/>
                <w:sz w:val="24"/>
                <w:szCs w:val="24"/>
              </w:rPr>
              <w:t>–social skills, working together (So).</w:t>
            </w:r>
          </w:p>
          <w:p w:rsidRPr="006D486D" w:rsidR="003702B2" w:rsidP="00243F7F" w:rsidRDefault="003702B2" w14:paraId="4AD5C32B" w14:textId="77777777">
            <w:pPr>
              <w:pStyle w:val="ListParagraph"/>
              <w:numPr>
                <w:ilvl w:val="0"/>
                <w:numId w:val="5"/>
              </w:numPr>
              <w:rPr>
                <w:rFonts w:ascii="NTPreCursive" w:hAnsi="NTPreCursive"/>
                <w:sz w:val="24"/>
                <w:szCs w:val="24"/>
              </w:rPr>
            </w:pPr>
            <w:r w:rsidRPr="006D486D">
              <w:rPr>
                <w:rFonts w:ascii="NTPreCursive" w:hAnsi="NTPreCursive"/>
                <w:sz w:val="24"/>
                <w:szCs w:val="24"/>
              </w:rPr>
              <w:t>Performance poetry –comparing classic and contemporary poetry (C).</w:t>
            </w:r>
          </w:p>
          <w:p w:rsidRPr="006D486D" w:rsidR="006E00C2" w:rsidP="00243F7F" w:rsidRDefault="006E00C2" w14:paraId="05AD1281" w14:textId="12AAE1F1">
            <w:pPr>
              <w:pStyle w:val="ListParagraph"/>
              <w:numPr>
                <w:ilvl w:val="0"/>
                <w:numId w:val="5"/>
              </w:numPr>
              <w:rPr>
                <w:rFonts w:ascii="NTPreCursive" w:hAnsi="NTPreCursive"/>
                <w:sz w:val="24"/>
                <w:szCs w:val="24"/>
              </w:rPr>
            </w:pPr>
            <w:r w:rsidRPr="63039164" w:rsidR="006E00C2">
              <w:rPr>
                <w:rFonts w:ascii="NTPreCursive" w:hAnsi="NTPreCursive"/>
                <w:sz w:val="24"/>
                <w:szCs w:val="24"/>
              </w:rPr>
              <w:t>British values- Democracy. Trip to Parliament</w:t>
            </w:r>
            <w:r w:rsidRPr="63039164" w:rsidR="40538DCD">
              <w:rPr>
                <w:rFonts w:ascii="NTPreCursive" w:hAnsi="NTPreCursive"/>
                <w:sz w:val="24"/>
                <w:szCs w:val="24"/>
              </w:rPr>
              <w:t>??</w:t>
            </w:r>
            <w:r w:rsidRPr="63039164" w:rsidR="006E00C2">
              <w:rPr>
                <w:rFonts w:ascii="NTPreCursive" w:hAnsi="NTPreCursive"/>
                <w:sz w:val="24"/>
                <w:szCs w:val="24"/>
              </w:rPr>
              <w:t xml:space="preserve"> (SMSC)</w:t>
            </w:r>
          </w:p>
          <w:p w:rsidRPr="006D486D" w:rsidR="003702B2" w:rsidP="00243F7F" w:rsidRDefault="003702B2" w14:paraId="5BAB9616" w14:textId="28CF905E">
            <w:pPr>
              <w:pStyle w:val="ListParagraph"/>
              <w:numPr>
                <w:ilvl w:val="0"/>
                <w:numId w:val="5"/>
              </w:numPr>
              <w:rPr>
                <w:rFonts w:ascii="NTPreCursive" w:hAnsi="NTPreCursive"/>
                <w:sz w:val="24"/>
                <w:szCs w:val="24"/>
              </w:rPr>
            </w:pPr>
            <w:r w:rsidRPr="006D486D">
              <w:rPr>
                <w:rFonts w:ascii="NTPreCursive" w:hAnsi="NTPreCursive"/>
                <w:sz w:val="24"/>
                <w:szCs w:val="24"/>
              </w:rPr>
              <w:t>British authors –</w:t>
            </w:r>
            <w:r w:rsidR="00EA578D">
              <w:rPr>
                <w:rFonts w:ascii="NTPreCursive" w:hAnsi="NTPreCursive"/>
                <w:sz w:val="24"/>
                <w:szCs w:val="24"/>
              </w:rPr>
              <w:t>Harry Potter</w:t>
            </w:r>
            <w:r w:rsidRPr="006D486D">
              <w:rPr>
                <w:rFonts w:ascii="NTPreCursive" w:hAnsi="NTPreCursive"/>
                <w:sz w:val="24"/>
                <w:szCs w:val="24"/>
              </w:rPr>
              <w:t xml:space="preserve"> (C).</w:t>
            </w:r>
          </w:p>
          <w:p w:rsidR="00EA578D" w:rsidP="00243F7F" w:rsidRDefault="00EA578D" w14:paraId="639170DC" w14:textId="77777777">
            <w:pPr>
              <w:pStyle w:val="ListParagraph"/>
              <w:numPr>
                <w:ilvl w:val="0"/>
                <w:numId w:val="5"/>
              </w:numPr>
              <w:rPr>
                <w:rFonts w:ascii="NTPreCursive" w:hAnsi="NTPreCursive"/>
                <w:sz w:val="24"/>
                <w:szCs w:val="24"/>
              </w:rPr>
            </w:pPr>
            <w:r>
              <w:rPr>
                <w:rFonts w:ascii="NTPreCursive" w:hAnsi="NTPreCursive"/>
                <w:sz w:val="24"/>
                <w:szCs w:val="24"/>
              </w:rPr>
              <w:t>Newspaper reports based on refugee crisis (SMSC)</w:t>
            </w:r>
          </w:p>
          <w:p w:rsidRPr="006D486D" w:rsidR="00D24C3D" w:rsidP="00243F7F" w:rsidRDefault="00D24C3D" w14:paraId="60A99ECF" w14:textId="05E48E48">
            <w:pPr>
              <w:pStyle w:val="ListParagraph"/>
              <w:numPr>
                <w:ilvl w:val="0"/>
                <w:numId w:val="5"/>
              </w:numPr>
              <w:rPr>
                <w:rFonts w:ascii="NTPreCursive" w:hAnsi="NTPreCursive"/>
                <w:sz w:val="24"/>
                <w:szCs w:val="24"/>
              </w:rPr>
            </w:pPr>
            <w:r>
              <w:rPr>
                <w:rFonts w:ascii="NTPreCursive" w:hAnsi="NTPreCursive"/>
                <w:sz w:val="24"/>
                <w:szCs w:val="24"/>
              </w:rPr>
              <w:t>Newspaper reports based on climate crisis (SMSC)</w:t>
            </w:r>
          </w:p>
        </w:tc>
      </w:tr>
      <w:tr w:rsidR="00187EB4" w:rsidTr="5C9B56D3" w14:paraId="33522FD2" w14:textId="77777777">
        <w:tc>
          <w:tcPr>
            <w:tcW w:w="1696" w:type="dxa"/>
            <w:tcMar/>
          </w:tcPr>
          <w:p w:rsidRPr="00243F7F" w:rsidR="00187EB4" w:rsidP="00187EB4" w:rsidRDefault="00187EB4" w14:paraId="0177B971" w14:textId="77777777">
            <w:pPr>
              <w:rPr>
                <w:rFonts w:ascii="NTPreCursive" w:hAnsi="NTPreCursive"/>
                <w:color w:val="0000FF"/>
                <w:sz w:val="24"/>
                <w:szCs w:val="24"/>
              </w:rPr>
            </w:pPr>
            <w:r w:rsidRPr="00243F7F">
              <w:rPr>
                <w:rFonts w:ascii="NTPreCursive" w:hAnsi="NTPreCursive"/>
                <w:color w:val="0000FF"/>
                <w:sz w:val="24"/>
                <w:szCs w:val="24"/>
              </w:rPr>
              <w:t>Year 6</w:t>
            </w:r>
          </w:p>
        </w:tc>
        <w:tc>
          <w:tcPr>
            <w:tcW w:w="13692" w:type="dxa"/>
            <w:tcMar/>
          </w:tcPr>
          <w:p w:rsidR="00187EB4" w:rsidP="00243F7F" w:rsidRDefault="00A52E01" w14:paraId="6CC564DE" w14:textId="01F90D03">
            <w:pPr>
              <w:pStyle w:val="ListParagraph"/>
              <w:numPr>
                <w:ilvl w:val="0"/>
                <w:numId w:val="5"/>
              </w:numPr>
              <w:rPr>
                <w:rFonts w:ascii="NTPreCursive" w:hAnsi="NTPreCursive"/>
                <w:sz w:val="24"/>
                <w:szCs w:val="24"/>
              </w:rPr>
            </w:pPr>
            <w:r w:rsidRPr="63039164" w:rsidR="00A52E01">
              <w:rPr>
                <w:rFonts w:ascii="NTPreCursive" w:hAnsi="NTPreCursive"/>
                <w:sz w:val="24"/>
                <w:szCs w:val="24"/>
              </w:rPr>
              <w:t>Crime and Punishment from Roman times to modern day</w:t>
            </w:r>
            <w:r w:rsidRPr="63039164" w:rsidR="00BE03FF">
              <w:rPr>
                <w:rFonts w:ascii="NTPreCursive" w:hAnsi="NTPreCursive"/>
                <w:sz w:val="24"/>
                <w:szCs w:val="24"/>
              </w:rPr>
              <w:t xml:space="preserve"> (</w:t>
            </w:r>
            <w:proofErr w:type="spellStart"/>
            <w:r w:rsidRPr="63039164" w:rsidR="00BE03FF">
              <w:rPr>
                <w:rFonts w:ascii="NTPreCursive" w:hAnsi="NTPreCursive"/>
                <w:sz w:val="24"/>
                <w:szCs w:val="24"/>
              </w:rPr>
              <w:t>Sp</w:t>
            </w:r>
            <w:proofErr w:type="spellEnd"/>
            <w:r w:rsidRPr="63039164" w:rsidR="00BE03FF">
              <w:rPr>
                <w:rFonts w:ascii="NTPreCursive" w:hAnsi="NTPreCursive"/>
                <w:sz w:val="24"/>
                <w:szCs w:val="24"/>
              </w:rPr>
              <w:t>) (M) (c)</w:t>
            </w:r>
          </w:p>
          <w:p w:rsidR="00BE03FF" w:rsidP="00243F7F" w:rsidRDefault="00BE03FF" w14:paraId="6BBB95ED" w14:textId="134704C9">
            <w:pPr>
              <w:pStyle w:val="ListParagraph"/>
              <w:numPr>
                <w:ilvl w:val="0"/>
                <w:numId w:val="5"/>
              </w:numPr>
              <w:rPr>
                <w:rFonts w:ascii="NTPreCursive" w:hAnsi="NTPreCursive"/>
                <w:sz w:val="24"/>
                <w:szCs w:val="24"/>
              </w:rPr>
            </w:pPr>
            <w:r>
              <w:rPr>
                <w:rFonts w:ascii="NTPreCursive" w:hAnsi="NTPreCursive"/>
                <w:sz w:val="24"/>
                <w:szCs w:val="24"/>
              </w:rPr>
              <w:t>Highwayman – Death and Suicide, Crime and Punishment, Class system (M) (C)</w:t>
            </w:r>
          </w:p>
          <w:p w:rsidR="00615C30" w:rsidP="00243F7F" w:rsidRDefault="00615C30" w14:paraId="167399EA" w14:textId="268F5D5A">
            <w:pPr>
              <w:pStyle w:val="ListParagraph"/>
              <w:numPr>
                <w:ilvl w:val="0"/>
                <w:numId w:val="5"/>
              </w:numPr>
              <w:rPr>
                <w:rFonts w:ascii="NTPreCursive" w:hAnsi="NTPreCursive"/>
                <w:sz w:val="24"/>
                <w:szCs w:val="24"/>
              </w:rPr>
            </w:pPr>
            <w:proofErr w:type="gramStart"/>
            <w:r>
              <w:rPr>
                <w:rFonts w:ascii="NTPreCursive" w:hAnsi="NTPreCursive"/>
                <w:sz w:val="24"/>
                <w:szCs w:val="24"/>
              </w:rPr>
              <w:t>Non Fiction</w:t>
            </w:r>
            <w:proofErr w:type="gramEnd"/>
            <w:r>
              <w:rPr>
                <w:rFonts w:ascii="NTPreCursive" w:hAnsi="NTPreCursive"/>
                <w:sz w:val="24"/>
                <w:szCs w:val="24"/>
              </w:rPr>
              <w:t xml:space="preserve"> – Impersonal and Personal Writing – Use of standard and non-standard English, formal vocabulary (</w:t>
            </w:r>
            <w:proofErr w:type="spellStart"/>
            <w:r>
              <w:rPr>
                <w:rFonts w:ascii="NTPreCursive" w:hAnsi="NTPreCursive"/>
                <w:sz w:val="24"/>
                <w:szCs w:val="24"/>
              </w:rPr>
              <w:t>Sp</w:t>
            </w:r>
            <w:proofErr w:type="spellEnd"/>
            <w:r>
              <w:rPr>
                <w:rFonts w:ascii="NTPreCursive" w:hAnsi="NTPreCursive"/>
                <w:sz w:val="24"/>
                <w:szCs w:val="24"/>
              </w:rPr>
              <w:t>) (C)</w:t>
            </w:r>
          </w:p>
          <w:p w:rsidR="00D86F3E" w:rsidP="003427CF" w:rsidRDefault="00F16135" w14:paraId="341C801E" w14:textId="77777777">
            <w:pPr>
              <w:pStyle w:val="ListParagraph"/>
              <w:numPr>
                <w:ilvl w:val="0"/>
                <w:numId w:val="5"/>
              </w:numPr>
              <w:rPr>
                <w:rFonts w:ascii="NTPreCursive" w:hAnsi="NTPreCursive"/>
                <w:sz w:val="24"/>
                <w:szCs w:val="24"/>
              </w:rPr>
            </w:pPr>
            <w:r>
              <w:rPr>
                <w:rFonts w:ascii="NTPreCursive" w:hAnsi="NTPreCursive"/>
                <w:sz w:val="24"/>
                <w:szCs w:val="24"/>
              </w:rPr>
              <w:t>Holes Fiction – American Crime and Punishment (M) (</w:t>
            </w:r>
            <w:proofErr w:type="spellStart"/>
            <w:r>
              <w:rPr>
                <w:rFonts w:ascii="NTPreCursive" w:hAnsi="NTPreCursive"/>
                <w:sz w:val="24"/>
                <w:szCs w:val="24"/>
              </w:rPr>
              <w:t>Sp</w:t>
            </w:r>
            <w:proofErr w:type="spellEnd"/>
            <w:r>
              <w:rPr>
                <w:rFonts w:ascii="NTPreCursive" w:hAnsi="NTPreCursive"/>
                <w:sz w:val="24"/>
                <w:szCs w:val="24"/>
              </w:rPr>
              <w:t>) (So) (C)</w:t>
            </w:r>
          </w:p>
          <w:p w:rsidRPr="003427CF" w:rsidR="007D526D" w:rsidP="003427CF" w:rsidRDefault="007D526D" w14:paraId="6BE46060" w14:textId="433B6326">
            <w:pPr>
              <w:pStyle w:val="ListParagraph"/>
              <w:numPr>
                <w:ilvl w:val="0"/>
                <w:numId w:val="5"/>
              </w:numPr>
              <w:rPr>
                <w:rFonts w:ascii="NTPreCursive" w:hAnsi="NTPreCursive"/>
                <w:sz w:val="24"/>
                <w:szCs w:val="24"/>
              </w:rPr>
            </w:pPr>
            <w:r>
              <w:rPr>
                <w:rFonts w:ascii="NTPreCursive" w:hAnsi="NTPreCursive"/>
                <w:sz w:val="24"/>
                <w:szCs w:val="24"/>
              </w:rPr>
              <w:t>Poetry- Spider and the Fly. (M) (</w:t>
            </w:r>
            <w:proofErr w:type="spellStart"/>
            <w:r>
              <w:rPr>
                <w:rFonts w:ascii="NTPreCursive" w:hAnsi="NTPreCursive"/>
                <w:sz w:val="24"/>
                <w:szCs w:val="24"/>
              </w:rPr>
              <w:t>Sp</w:t>
            </w:r>
            <w:proofErr w:type="spellEnd"/>
            <w:r>
              <w:rPr>
                <w:rFonts w:ascii="NTPreCursive" w:hAnsi="NTPreCursive"/>
                <w:sz w:val="24"/>
                <w:szCs w:val="24"/>
              </w:rPr>
              <w:t>) (So) (C)</w:t>
            </w:r>
          </w:p>
        </w:tc>
      </w:tr>
    </w:tbl>
    <w:p w:rsidR="00187EB4" w:rsidP="00187EB4" w:rsidRDefault="00187EB4" w14:paraId="73016952" w14:textId="77777777">
      <w:pPr>
        <w:rPr>
          <w:rFonts w:ascii="NTPreCursive" w:hAnsi="NTPreCursive"/>
          <w:b/>
          <w:color w:val="0000FF"/>
          <w:sz w:val="48"/>
          <w:u w:val="single"/>
        </w:rPr>
      </w:pPr>
    </w:p>
    <w:p w:rsidR="00B245C9" w:rsidP="00187EB4" w:rsidRDefault="00B245C9" w14:paraId="18326D6C" w14:textId="77777777">
      <w:pPr>
        <w:rPr>
          <w:rFonts w:ascii="NTPreCursive" w:hAnsi="NTPreCursive"/>
          <w:b/>
          <w:color w:val="0000FF"/>
          <w:sz w:val="48"/>
          <w:u w:val="single"/>
        </w:rPr>
      </w:pPr>
    </w:p>
    <w:p w:rsidR="00B245C9" w:rsidP="00187EB4" w:rsidRDefault="00B245C9" w14:paraId="619C7ACF" w14:textId="77777777">
      <w:pPr>
        <w:rPr>
          <w:rFonts w:ascii="NTPreCursive" w:hAnsi="NTPreCursive"/>
          <w:b/>
          <w:color w:val="0000FF"/>
          <w:sz w:val="48"/>
          <w:u w:val="single"/>
        </w:rPr>
      </w:pPr>
    </w:p>
    <w:p w:rsidRPr="00187EB4" w:rsidR="004272A6" w:rsidP="00187EB4" w:rsidRDefault="004272A6" w14:paraId="4B204857" w14:textId="77777777">
      <w:pPr>
        <w:rPr>
          <w:rFonts w:ascii="NTPreCursive" w:hAnsi="NTPreCursive"/>
          <w:b/>
          <w:color w:val="0000FF"/>
          <w:sz w:val="48"/>
          <w:u w:val="single"/>
        </w:rPr>
      </w:pPr>
    </w:p>
    <w:sectPr w:rsidRPr="00187EB4" w:rsidR="004272A6" w:rsidSect="00187EB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AB5" w:rsidP="00187EB4" w:rsidRDefault="00BF2AB5" w14:paraId="41C32F95" w14:textId="77777777">
      <w:pPr>
        <w:spacing w:after="0" w:line="240" w:lineRule="auto"/>
      </w:pPr>
      <w:r>
        <w:separator/>
      </w:r>
    </w:p>
  </w:endnote>
  <w:endnote w:type="continuationSeparator" w:id="0">
    <w:p w:rsidR="00BF2AB5" w:rsidP="00187EB4" w:rsidRDefault="00BF2AB5" w14:paraId="797B1F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altName w:val="Pristina"/>
    <w:panose1 w:val="03000400000000000000"/>
    <w:charset w:val="00"/>
    <w:family w:val="script"/>
    <w:pitch w:val="variable"/>
    <w:sig w:usb0="00000003" w:usb1="10000000" w:usb2="00000000" w:usb3="00000000" w:csb0="00000001" w:csb1="00000000"/>
  </w:font>
  <w:font w:name="NTCursive">
    <w:panose1 w:val="02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AB5" w:rsidP="00187EB4" w:rsidRDefault="00BF2AB5" w14:paraId="15577303" w14:textId="77777777">
      <w:pPr>
        <w:spacing w:after="0" w:line="240" w:lineRule="auto"/>
      </w:pPr>
      <w:r>
        <w:separator/>
      </w:r>
    </w:p>
  </w:footnote>
  <w:footnote w:type="continuationSeparator" w:id="0">
    <w:p w:rsidR="00BF2AB5" w:rsidP="00187EB4" w:rsidRDefault="00BF2AB5" w14:paraId="0356CB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87EB4" w:rsidR="00187EB4" w:rsidP="00187EB4" w:rsidRDefault="00187EB4" w14:paraId="26E79E6A" w14:textId="77777777">
    <w:pPr>
      <w:jc w:val="center"/>
      <w:rPr>
        <w:rFonts w:ascii="NTPreCursive" w:hAnsi="NTPreCursive"/>
        <w:b/>
        <w:color w:val="0000FF"/>
        <w:sz w:val="48"/>
        <w:u w:val="single"/>
      </w:rPr>
    </w:pPr>
    <w:r w:rsidRPr="00187EB4">
      <w:rPr>
        <w:rFonts w:ascii="NTPreCursive" w:hAnsi="NTPreCursive"/>
        <w:b/>
        <w:noProof/>
        <w:color w:val="0000FF"/>
        <w:sz w:val="180"/>
        <w:u w:val="single"/>
        <w:lang w:eastAsia="en-GB"/>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59264" behindDoc="0" locked="0" layoutInCell="1" allowOverlap="1" wp14:anchorId="72DD6BE0" wp14:editId="338074ED">
          <wp:simplePos x="0" y="0"/>
          <wp:positionH relativeFrom="column">
            <wp:posOffset>8859508</wp:posOffset>
          </wp:positionH>
          <wp:positionV relativeFrom="paragraph">
            <wp:posOffset>-295179</wp:posOffset>
          </wp:positionV>
          <wp:extent cx="714375" cy="70081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00818"/>
                  </a:xfrm>
                  <a:prstGeom prst="rect">
                    <a:avLst/>
                  </a:prstGeom>
                </pic:spPr>
              </pic:pic>
            </a:graphicData>
          </a:graphic>
          <wp14:sizeRelH relativeFrom="page">
            <wp14:pctWidth>0</wp14:pctWidth>
          </wp14:sizeRelH>
          <wp14:sizeRelV relativeFrom="page">
            <wp14:pctHeight>0</wp14:pctHeight>
          </wp14:sizeRelV>
        </wp:anchor>
      </w:drawing>
    </w:r>
    <w:r w:rsidRPr="00187EB4">
      <w:rPr>
        <w:rFonts w:ascii="NTPreCursive" w:hAnsi="NTPreCursive"/>
        <w:b/>
        <w:color w:val="0000FF"/>
        <w:sz w:val="48"/>
        <w:u w:val="single"/>
      </w:rPr>
      <w:t xml:space="preserve">SMSC within </w:t>
    </w:r>
    <w:r w:rsidR="00115F46">
      <w:rPr>
        <w:rFonts w:ascii="NTPreCursive" w:hAnsi="NTPreCursive"/>
        <w:b/>
        <w:color w:val="0000FF"/>
        <w:sz w:val="48"/>
        <w:u w:val="single"/>
      </w:rPr>
      <w:t>English</w:t>
    </w:r>
    <w:r w:rsidRPr="00187EB4">
      <w:rPr>
        <w:rFonts w:ascii="NTPreCursive" w:hAnsi="NTPreCursive"/>
        <w:b/>
        <w:color w:val="0000FF"/>
        <w:sz w:val="48"/>
        <w:u w:val="single"/>
      </w:rPr>
      <w:t xml:space="preserve"> – </w:t>
    </w:r>
    <w:r w:rsidR="00920092">
      <w:rPr>
        <w:rFonts w:ascii="NTPreCursive" w:hAnsi="NTPreCursive"/>
        <w:b/>
        <w:color w:val="0000FF"/>
        <w:sz w:val="48"/>
        <w:u w:val="single"/>
      </w:rPr>
      <w:t>Coverage and</w:t>
    </w:r>
    <w:r w:rsidRPr="00187EB4" w:rsidR="00920092">
      <w:rPr>
        <w:rFonts w:ascii="NTPreCursive" w:hAnsi="NTPreCursive"/>
        <w:b/>
        <w:color w:val="0000FF"/>
        <w:sz w:val="48"/>
        <w:u w:val="single"/>
      </w:rPr>
      <w:t xml:space="preserve"> Progression Map</w:t>
    </w:r>
    <w:r w:rsidR="002237C4">
      <w:rPr>
        <w:rFonts w:ascii="NTPreCursive" w:hAnsi="NTPreCursive"/>
        <w:b/>
        <w:color w:val="0000FF"/>
        <w:sz w:val="48"/>
        <w:u w:val="single"/>
      </w:rPr>
      <w:t xml:space="preserve"> (Spring Term)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22A8"/>
    <w:multiLevelType w:val="hybridMultilevel"/>
    <w:tmpl w:val="5F862AC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C126B5"/>
    <w:multiLevelType w:val="hybridMultilevel"/>
    <w:tmpl w:val="B0A08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AC5EEC"/>
    <w:multiLevelType w:val="hybridMultilevel"/>
    <w:tmpl w:val="9208E77C"/>
    <w:lvl w:ilvl="0" w:tplc="0809000B">
      <w:start w:val="1"/>
      <w:numFmt w:val="bullet"/>
      <w:lvlText w:val=""/>
      <w:lvlJc w:val="left"/>
      <w:pPr>
        <w:ind w:left="794" w:hanging="360"/>
      </w:pPr>
      <w:rPr>
        <w:rFonts w:hint="default" w:ascii="Wingdings" w:hAnsi="Wingdings"/>
      </w:rPr>
    </w:lvl>
    <w:lvl w:ilvl="1" w:tplc="08090003" w:tentative="1">
      <w:start w:val="1"/>
      <w:numFmt w:val="bullet"/>
      <w:lvlText w:val="o"/>
      <w:lvlJc w:val="left"/>
      <w:pPr>
        <w:ind w:left="1514" w:hanging="360"/>
      </w:pPr>
      <w:rPr>
        <w:rFonts w:hint="default" w:ascii="Courier New" w:hAnsi="Courier New" w:cs="Courier New"/>
      </w:rPr>
    </w:lvl>
    <w:lvl w:ilvl="2" w:tplc="08090005" w:tentative="1">
      <w:start w:val="1"/>
      <w:numFmt w:val="bullet"/>
      <w:lvlText w:val=""/>
      <w:lvlJc w:val="left"/>
      <w:pPr>
        <w:ind w:left="2234" w:hanging="360"/>
      </w:pPr>
      <w:rPr>
        <w:rFonts w:hint="default" w:ascii="Wingdings" w:hAnsi="Wingdings"/>
      </w:rPr>
    </w:lvl>
    <w:lvl w:ilvl="3" w:tplc="08090001" w:tentative="1">
      <w:start w:val="1"/>
      <w:numFmt w:val="bullet"/>
      <w:lvlText w:val=""/>
      <w:lvlJc w:val="left"/>
      <w:pPr>
        <w:ind w:left="2954" w:hanging="360"/>
      </w:pPr>
      <w:rPr>
        <w:rFonts w:hint="default" w:ascii="Symbol" w:hAnsi="Symbol"/>
      </w:rPr>
    </w:lvl>
    <w:lvl w:ilvl="4" w:tplc="08090003" w:tentative="1">
      <w:start w:val="1"/>
      <w:numFmt w:val="bullet"/>
      <w:lvlText w:val="o"/>
      <w:lvlJc w:val="left"/>
      <w:pPr>
        <w:ind w:left="3674" w:hanging="360"/>
      </w:pPr>
      <w:rPr>
        <w:rFonts w:hint="default" w:ascii="Courier New" w:hAnsi="Courier New" w:cs="Courier New"/>
      </w:rPr>
    </w:lvl>
    <w:lvl w:ilvl="5" w:tplc="08090005" w:tentative="1">
      <w:start w:val="1"/>
      <w:numFmt w:val="bullet"/>
      <w:lvlText w:val=""/>
      <w:lvlJc w:val="left"/>
      <w:pPr>
        <w:ind w:left="4394" w:hanging="360"/>
      </w:pPr>
      <w:rPr>
        <w:rFonts w:hint="default" w:ascii="Wingdings" w:hAnsi="Wingdings"/>
      </w:rPr>
    </w:lvl>
    <w:lvl w:ilvl="6" w:tplc="08090001" w:tentative="1">
      <w:start w:val="1"/>
      <w:numFmt w:val="bullet"/>
      <w:lvlText w:val=""/>
      <w:lvlJc w:val="left"/>
      <w:pPr>
        <w:ind w:left="5114" w:hanging="360"/>
      </w:pPr>
      <w:rPr>
        <w:rFonts w:hint="default" w:ascii="Symbol" w:hAnsi="Symbol"/>
      </w:rPr>
    </w:lvl>
    <w:lvl w:ilvl="7" w:tplc="08090003" w:tentative="1">
      <w:start w:val="1"/>
      <w:numFmt w:val="bullet"/>
      <w:lvlText w:val="o"/>
      <w:lvlJc w:val="left"/>
      <w:pPr>
        <w:ind w:left="5834" w:hanging="360"/>
      </w:pPr>
      <w:rPr>
        <w:rFonts w:hint="default" w:ascii="Courier New" w:hAnsi="Courier New" w:cs="Courier New"/>
      </w:rPr>
    </w:lvl>
    <w:lvl w:ilvl="8" w:tplc="08090005" w:tentative="1">
      <w:start w:val="1"/>
      <w:numFmt w:val="bullet"/>
      <w:lvlText w:val=""/>
      <w:lvlJc w:val="left"/>
      <w:pPr>
        <w:ind w:left="6554" w:hanging="360"/>
      </w:pPr>
      <w:rPr>
        <w:rFonts w:hint="default" w:ascii="Wingdings" w:hAnsi="Wingdings"/>
      </w:rPr>
    </w:lvl>
  </w:abstractNum>
  <w:abstractNum w:abstractNumId="3" w15:restartNumberingAfterBreak="0">
    <w:nsid w:val="2581708B"/>
    <w:multiLevelType w:val="hybridMultilevel"/>
    <w:tmpl w:val="A1AA7E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A57D19"/>
    <w:multiLevelType w:val="hybridMultilevel"/>
    <w:tmpl w:val="29342A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C470791"/>
    <w:multiLevelType w:val="hybridMultilevel"/>
    <w:tmpl w:val="D4E608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8E48FF"/>
    <w:multiLevelType w:val="hybridMultilevel"/>
    <w:tmpl w:val="459E4C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BA2AE8"/>
    <w:multiLevelType w:val="hybridMultilevel"/>
    <w:tmpl w:val="897A8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C361BE4"/>
    <w:multiLevelType w:val="hybridMultilevel"/>
    <w:tmpl w:val="57A826B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6"/>
  </w:num>
  <w:num w:numId="4">
    <w:abstractNumId w:val="5"/>
  </w:num>
  <w:num w:numId="5">
    <w:abstractNumId w:val="8"/>
  </w:num>
  <w:num w:numId="6">
    <w:abstractNumId w:val="4"/>
  </w:num>
  <w:num w:numId="7">
    <w:abstractNumId w:val="1"/>
  </w:num>
  <w:num w:numId="8">
    <w:abstractNumId w:val="7"/>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B4"/>
    <w:rsid w:val="0002058A"/>
    <w:rsid w:val="000371FC"/>
    <w:rsid w:val="00066847"/>
    <w:rsid w:val="00071D66"/>
    <w:rsid w:val="000D1D5D"/>
    <w:rsid w:val="000F7D8C"/>
    <w:rsid w:val="00115F46"/>
    <w:rsid w:val="00133C50"/>
    <w:rsid w:val="001644F8"/>
    <w:rsid w:val="00176D7A"/>
    <w:rsid w:val="00184E77"/>
    <w:rsid w:val="00187EB4"/>
    <w:rsid w:val="001B1F07"/>
    <w:rsid w:val="001B2C6E"/>
    <w:rsid w:val="001B3EEE"/>
    <w:rsid w:val="001E784C"/>
    <w:rsid w:val="002237C4"/>
    <w:rsid w:val="00243F7F"/>
    <w:rsid w:val="00262A97"/>
    <w:rsid w:val="00292DF6"/>
    <w:rsid w:val="002A3E4F"/>
    <w:rsid w:val="002D2FE6"/>
    <w:rsid w:val="00336F19"/>
    <w:rsid w:val="003427CF"/>
    <w:rsid w:val="003702B2"/>
    <w:rsid w:val="003F7DBD"/>
    <w:rsid w:val="0042441B"/>
    <w:rsid w:val="004272A6"/>
    <w:rsid w:val="0043385D"/>
    <w:rsid w:val="00446347"/>
    <w:rsid w:val="00486D98"/>
    <w:rsid w:val="004E0E6C"/>
    <w:rsid w:val="00596D60"/>
    <w:rsid w:val="00615C30"/>
    <w:rsid w:val="00644821"/>
    <w:rsid w:val="00670D6A"/>
    <w:rsid w:val="006D486D"/>
    <w:rsid w:val="006E00C2"/>
    <w:rsid w:val="00700789"/>
    <w:rsid w:val="0077140A"/>
    <w:rsid w:val="00771E7A"/>
    <w:rsid w:val="007D4FF3"/>
    <w:rsid w:val="007D526D"/>
    <w:rsid w:val="0085135A"/>
    <w:rsid w:val="0087480E"/>
    <w:rsid w:val="008B3621"/>
    <w:rsid w:val="008B4DE8"/>
    <w:rsid w:val="00902452"/>
    <w:rsid w:val="00920092"/>
    <w:rsid w:val="00921571"/>
    <w:rsid w:val="009500E1"/>
    <w:rsid w:val="00980B06"/>
    <w:rsid w:val="00983353"/>
    <w:rsid w:val="009C3E5C"/>
    <w:rsid w:val="009D1637"/>
    <w:rsid w:val="009D6CFC"/>
    <w:rsid w:val="009E1BCC"/>
    <w:rsid w:val="009E1EDB"/>
    <w:rsid w:val="00A02EC6"/>
    <w:rsid w:val="00A04004"/>
    <w:rsid w:val="00A52E01"/>
    <w:rsid w:val="00AB6A7A"/>
    <w:rsid w:val="00AE2617"/>
    <w:rsid w:val="00B17B8C"/>
    <w:rsid w:val="00B245C9"/>
    <w:rsid w:val="00B6599F"/>
    <w:rsid w:val="00B77128"/>
    <w:rsid w:val="00B86B49"/>
    <w:rsid w:val="00BD257E"/>
    <w:rsid w:val="00BE03FF"/>
    <w:rsid w:val="00BF2AB5"/>
    <w:rsid w:val="00BF77F0"/>
    <w:rsid w:val="00C57801"/>
    <w:rsid w:val="00CF5579"/>
    <w:rsid w:val="00CF7EFD"/>
    <w:rsid w:val="00D24C3D"/>
    <w:rsid w:val="00D86F3E"/>
    <w:rsid w:val="00D96644"/>
    <w:rsid w:val="00DE5546"/>
    <w:rsid w:val="00E11C9F"/>
    <w:rsid w:val="00E25EAC"/>
    <w:rsid w:val="00E507E4"/>
    <w:rsid w:val="00E5654B"/>
    <w:rsid w:val="00E70B1C"/>
    <w:rsid w:val="00EA578D"/>
    <w:rsid w:val="00EB5138"/>
    <w:rsid w:val="00F121FC"/>
    <w:rsid w:val="00F16135"/>
    <w:rsid w:val="00F24EAF"/>
    <w:rsid w:val="00FA5F5B"/>
    <w:rsid w:val="3FD489C1"/>
    <w:rsid w:val="40538DCD"/>
    <w:rsid w:val="43BCC649"/>
    <w:rsid w:val="5C9B56D3"/>
    <w:rsid w:val="5F86950C"/>
    <w:rsid w:val="63039164"/>
    <w:rsid w:val="65BAC19A"/>
    <w:rsid w:val="6BBD0AA6"/>
    <w:rsid w:val="6D5F33FB"/>
    <w:rsid w:val="7B1A9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129A"/>
  <w15:docId w15:val="{AFB60D4F-A4B8-4C69-944A-635EB09BE8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87E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7EB4"/>
    <w:pPr>
      <w:ind w:left="720"/>
      <w:contextualSpacing/>
    </w:pPr>
  </w:style>
  <w:style w:type="paragraph" w:styleId="Header">
    <w:name w:val="header"/>
    <w:basedOn w:val="Normal"/>
    <w:link w:val="HeaderChar"/>
    <w:uiPriority w:val="99"/>
    <w:unhideWhenUsed/>
    <w:rsid w:val="00187E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7EB4"/>
  </w:style>
  <w:style w:type="paragraph" w:styleId="Footer">
    <w:name w:val="footer"/>
    <w:basedOn w:val="Normal"/>
    <w:link w:val="FooterChar"/>
    <w:uiPriority w:val="99"/>
    <w:unhideWhenUsed/>
    <w:rsid w:val="00187E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7EB4"/>
  </w:style>
  <w:style w:type="character" w:styleId="Strong">
    <w:name w:val="Strong"/>
    <w:basedOn w:val="DefaultParagraphFont"/>
    <w:uiPriority w:val="22"/>
    <w:qFormat/>
    <w:rsid w:val="00596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67F1C19FF0458AF2C4D736CFCC9D" ma:contentTypeVersion="" ma:contentTypeDescription="Create a new document." ma:contentTypeScope="" ma:versionID="27f497f96f8c626633d14d10192bbf92">
  <xsd:schema xmlns:xsd="http://www.w3.org/2001/XMLSchema" xmlns:xs="http://www.w3.org/2001/XMLSchema" xmlns:p="http://schemas.microsoft.com/office/2006/metadata/properties" xmlns:ns2="59865c26-97d4-403e-94ae-c47cdc1ba0b7" xmlns:ns3="749f3323-f965-4d01-9329-c6c3353d19eb" targetNamespace="http://schemas.microsoft.com/office/2006/metadata/properties" ma:root="true" ma:fieldsID="564688adb78c68df257d42145da47f95" ns2:_="" ns3:_="">
    <xsd:import namespace="59865c26-97d4-403e-94ae-c47cdc1ba0b7"/>
    <xsd:import namespace="749f3323-f965-4d01-9329-c6c3353d19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65c26-97d4-403e-94ae-c47cdc1ba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f3323-f965-4d01-9329-c6c3353d19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C8BC1-2234-4B9F-8F91-A7E3103183DC}"/>
</file>

<file path=customXml/itemProps2.xml><?xml version="1.0" encoding="utf-8"?>
<ds:datastoreItem xmlns:ds="http://schemas.openxmlformats.org/officeDocument/2006/customXml" ds:itemID="{DED42201-7BFE-4447-A1FD-FF65EACD3AF5}">
  <ds:schemaRefs>
    <ds:schemaRef ds:uri="http://schemas.microsoft.com/sharepoint/v3/contenttype/forms"/>
  </ds:schemaRefs>
</ds:datastoreItem>
</file>

<file path=customXml/itemProps3.xml><?xml version="1.0" encoding="utf-8"?>
<ds:datastoreItem xmlns:ds="http://schemas.openxmlformats.org/officeDocument/2006/customXml" ds:itemID="{FA6B8257-4A9A-4878-806F-99E676450CE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Bishton, Michelle</dc:creator>
  <lastModifiedBy>Fenn, Rebecca</lastModifiedBy>
  <revision>55</revision>
  <dcterms:created xsi:type="dcterms:W3CDTF">2016-01-22T14:11:00.0000000Z</dcterms:created>
  <dcterms:modified xsi:type="dcterms:W3CDTF">2021-12-13T08:01:58.2326002Z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0x010100087F67F1C19FF0458AF2C4D736CFCC9D</vt:lpwstr>
  </property>
</Properties>
</file>